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6D" w:rsidRDefault="00085A6D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5pt;height:510.2pt">
            <v:imagedata r:id="rId5" o:title="Рисунок (11)"/>
          </v:shape>
        </w:pict>
      </w:r>
    </w:p>
    <w:p w:rsidR="00C14805" w:rsidRPr="00C14805" w:rsidRDefault="00C14805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14805" w:rsidRPr="00C14805" w:rsidRDefault="00C14805" w:rsidP="00C14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8142B3" w:rsidRPr="008142B3" w:rsidRDefault="008142B3" w:rsidP="00814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</w:t>
      </w:r>
      <w:r w:rsidR="00DA32C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ебному предмету "Технология" </w:t>
      </w:r>
      <w:r w:rsidR="00DA32C8" w:rsidRPr="00DA32C8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9</w:t>
      </w:r>
      <w:r w:rsidRPr="00DA32C8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 классе</w:t>
      </w:r>
      <w:r w:rsidRPr="008142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8142B3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примерной рабочей программы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Примерные рабочие программы. Предметная линия учебников В. М. Казакевича и др. 5—9 </w:t>
      </w:r>
      <w:proofErr w:type="gram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2020, а также методических рекомендаций Технология, 5 – 9 классы, : учеб. пособие для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2017, соответствующих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  </w:t>
      </w:r>
    </w:p>
    <w:p w:rsidR="008142B3" w:rsidRPr="008142B3" w:rsidRDefault="008142B3" w:rsidP="00814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      </w:t>
      </w:r>
    </w:p>
    <w:p w:rsidR="008142B3" w:rsidRPr="008142B3" w:rsidRDefault="008142B3" w:rsidP="008142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8142B3" w:rsidRPr="008142B3" w:rsidRDefault="008142B3" w:rsidP="008142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 Технология. 5 класс: учеб. для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В.М.Казакевича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 в 5-8 классах по 2 ч в неделю (68 ч), в 8-9 классе – 1 ч в неделю (34 ч), в рабочей программе Технология на изучение курса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34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поэтому в данную программу изменений не внесено.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 Технология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— трудолюбие и ответственность за качество своей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подбирать материалы с учётом характера объекта труда и технологии;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конструирования механизмов, машин, автоматических устройств, простейших роботов с помощью конструкторов;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к коллективному решению творческих задач;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желание и готовность прийти на помощь товарищу;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публично защищать идеи, проекты, выбранные технологии и др.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Содержание учебного курса «Технология» строится по годам обучения </w:t>
      </w:r>
      <w:proofErr w:type="spellStart"/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концентрически</w:t>
      </w:r>
      <w:proofErr w:type="spellEnd"/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1. Методы и средства творческой и проектной деятельности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и осуществлять учебные проекты материальных объектов, нематериальных услуг,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потребность в конкретном материальном благе, услуге или технологии;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формулировать цель проекта (вид, форму и предназначение изделия, услуги, технологии);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программу выполнения проекта;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-составлять необходимую учебно-технологическую документацию;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технологию с учётом имеющихся материально-технических ресурсов;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 в соответствии с разработанной программой проекта;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оборудование и материалы;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рабочее место;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ход и результаты работы;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проектные материалы;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презентацию проекта с использованием компьютера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творческого поиска технических или технологических решений;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технологию и программу выполнения проекта с учётом изменяющихся условий для проектной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технологический подход для осуществления любой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элементами предпринимательской деятельности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2. Производство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изучаемый объект или явления с природной средой и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нужды и потребности людей, виды материальных и нематериальных благ для их удовлетворения;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рациональный перечень потребительских благ для современного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сущностном проявлении основных критерий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характеризировать различные транспортные средства, применяемые в процессе производства материальных благ и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совершенства местного производства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характеристики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автоматизации и роботизации местного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уровень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 в приемлемости для себя той или иной сферы производства или сферы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3. Технология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характеризовать сущность технологии как категории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влияние современных технологий на общественное развитие;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-оптимально подбирать технологии с учётом предназначения продукта труда и масштабов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возможности и целесообразность применимости той или иной технологии, в том числе с позиций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для конкретной технологии возможные потребительские и производственные характеристики продукта труда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возможность и целесообразность применения современных технологий для бытовой деятельности своей семьи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4. Техника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того, что такое техника, техническая система, технологическая машина, механизм;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виды техники по различным признакам; находить информацию о современных видах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-изучать конструкцию и принципы работы современной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область применения и возможности того или иного вида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принципах работы устройств систем управления техникой;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устройств автоматики в технологических машинах и бытовой технике;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автоматизированные и роботизированные устройства;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из деталей конструктора роботизированные устройства;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моделями роботизированных устройств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технический уровень совершенства действующих машин и механизмов;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машины и механизмы;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машин и механизмов для сформулированной идеи;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модификацию действующих машин и механизмов применительно к ситуации или данному заданию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5. Технология получения, обработки, преобразования и использования материалов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создавать технические рисунки, чертежи, технологические карты;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возможные технологические решения, определять их достоинства и недостатки в контексте заданной ситуации;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ручные инструменты, отдельные машины и станки и пользоваться ими;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изготовление деталей, сборку и отделку изделий;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изделия в соответствии с разработанной технической и технологической документацией;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отделку изделий; использовать один из распространённых в регионе видов декоративно-прикладной обработки материалов;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текущий и итоговый контроль и оценку качества готового изделия, анализировать ошибки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чертежи и эскизы с использованием средств компьютерной поддержки;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в заданной ситуации;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варианты изготовления и испытания изделий с учётом имеющихся материально-технических условий;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весь процесс получения материального продукта;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и создавать изделия с помощью 3Д-принтера;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технологию получения материального продукта на основе дополнительной информации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6. Технология обработки пищевых продуктов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рационах питания для различных категорий людей в различных жизненных ситуациях;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пищевые продукты для удовлетворения потребностей организма в белках, углеводах, жирах, витаминах;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-разбираться в способах обработки пищевых продуктов, применять их в бытовой практике;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санитарно-гигиенические требования при обработке пищевых продуктов;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различными видами оборудования современной кухни;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опасность генетически модифицированных продуктов для здоровья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доброкачественность пищевых продуктов по внешним признакам, органолептическими и лабораторными методами;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хранения пищевых продуктов, полуфабрикатов и готовых блюд;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технологиях заготовки продуктов питания и применять их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рациональный выбор продуктов с учётом их питательной ценности и принципов здорового питания;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индивидуальный режим питания;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особенностях национальной кухни и готовить некоторые блюда;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-сервировать стол, эстетически оформлять блюда;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-владеть технологией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карвинга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праздничных блюд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7. Технологии получения, преобразования и использования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сущность работы и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энергии, используемых людьми;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механической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эффективность различных источников тепловой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 и использования энергии магнитного поля;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электрической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химической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использование химической энергии при обработке материалов и получении новых веществ;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ядерной и термоядерной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эффективность использования различных видов энергии в быту и на производстве;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источниках различных видов энергии и целесообразности их применения в различных условиях;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электроустановки и составлять их электрические схемы, собирать установки, содержащие электрические цепи;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сравнительную оценку электромагнитной «загрязнённости» ближайшего окружения;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оценку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производств, использующих химическую энергию;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-выносить суждения об опасности и безопасности ядерной и термоядерной энергетики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8. Технологии получения, обработки и использования информации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в, сущности информации и формах её материального воплощения;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технологии получения, представления, преобразования и использования различных видов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записи различных видов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информационных каналов человека и представлять их эффективность;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и средствами получения, преобразования, применения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компьютером для получения, обработки, преобразования, передачи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-характеризовать сущность коммуникации как формы связи информационных систем и людей;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в, сущности менеджмента и иметь представление об основных методах управления персоналом;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вербальными и невербальными средствами при коммуникации с использованием технических средств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современными техническими средствами для получения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 извлечение информации из различных источников с применением современных технических средств;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запоминания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-изготовлять информационный продукт по заданному алгоритму;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приёмами эффективной коммуникации в процессе делового общения;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конфликтами в бытовых и производственных ситуациях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9</w:t>
      </w:r>
      <w:r w:rsidRPr="00814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 </w:t>
      </w: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растениеводства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агротехнологические приёмы выращивания культурных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полезные свойства культурных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культурные растения по группам;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 культурными растениями;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дикорастущие растения по группам;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заготовку сырья дикорастущих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способы подготовки и закладки сырья дикорастущих растений на хранение;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переработки сырья дикорастущих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культивируемые грибы по внешнему виду;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культивируемых грибов;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безопасными способами сбора и заготовки грибов;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микроорганизмы по внешнему виду;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одноклеточных водорослей;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одноклеточных грибов на примере дрожжей для получения продуктов питания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фенологические наблюдения за комнатными растениями;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удобрений и способы их применения;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аргументированные оценки и прогнозы развития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агротехнологий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кисломолочных бактерий для получения кисломолочной продукции (творога, кефира и др.);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условия для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 размножения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аргументированные оценки и прогнозы использования технологий клеточной и генной инженерии на примере генно-модифицированных растений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10. Технологии животноводства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роль различных видов животных в удовлетворении материальных и нематериальных потребностей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технологии, связанные с использованием животных;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-выделять и характеризировать основные элементы технологий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информацию и описывать технологии содержания домашних животных;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основное оборудование для кормления животных и заготовки кормов;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экстерьер и породные признаки животных по внешнему виду и справочным материалам;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работу по улучшению пород животных (в городских школах, в клубах собаководов);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содержание труда основных профессий, связанных с технологиями использования животных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рассуждения, содержащие аргументированные оценки и прогнозы развития технологий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способов разведения и содержания домашних животных в своей семье, семьях друзей;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 помощью простейших исследований качество продукции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и изготовлять простейшие технические устройства, обеспечивающие условия содержания животных и обеспечивающие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признаки распространённых заболеваний домашних животных по личным наблюдениям и информационным источникам;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-исследовать проблему бездомных животных как проблему своего микрорайона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11. Социальные технологии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технологии сферы услуг, социальные сети ка технологию;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средства получения информации для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профессиях, относящихся к социальным технологиям;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сущность категорий№ «рыночная экономика», «потребность», «спрос», «маркетинг», «менеджмент»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_Обосновывать личные потребности и выявлять среди них наиболее приоритетные;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некоторые виды инструментария для исследования рынка;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и характеризировать потребительский спрос на некоторые виды товаров и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управления персоналом при коллективном выполнении практических работ и созидательной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сценарии проведения семейных и общественных мероприятий.</w:t>
      </w:r>
    </w:p>
    <w:p w:rsidR="00C14805" w:rsidRPr="008142B3" w:rsidRDefault="00C14805" w:rsidP="00814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14805" w:rsidRPr="00C14805" w:rsidRDefault="00C14805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учебного предмета</w:t>
      </w: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C14805" w:rsidRPr="00C14805" w:rsidRDefault="00C14805" w:rsidP="00C1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пятого года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9 классе) </w:t>
      </w: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«Технология» ученик научится: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наиболее перспективные технологии для развития и совершенствования </w:t>
      </w:r>
      <w:proofErr w:type="spellStart"/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обосновывать рациональность применения выбранной технологии с учетом имеющихся материально-технических и экономических условий;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автоматизированные и роботизированные устройства;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технологии производства синтетических текстильных материалов и искусственной кожи; 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ядерной и термоядерной энергии и их применение в промышленном производстве;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коммуникации, ее структуру, а также называть каналы связи при коммуникации;</w:t>
      </w:r>
    </w:p>
    <w:p w:rsidR="00C14805" w:rsidRPr="00C14805" w:rsidRDefault="00C14805" w:rsidP="00C148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понятия «менеджмент», «методы управления коллективом», «трудовой договор»;</w:t>
      </w:r>
    </w:p>
    <w:p w:rsidR="00C14805" w:rsidRPr="00C14805" w:rsidRDefault="00C14805" w:rsidP="00C148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группы профессий, обслуживающих технологии в сферах сервиса и высокотехнологичных производств; анализировать тенденции их развития, объяснять социальное значение групп профессий</w:t>
      </w:r>
    </w:p>
    <w:p w:rsidR="00C14805" w:rsidRPr="00C14805" w:rsidRDefault="00C14805" w:rsidP="00C148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805" w:rsidRPr="00C14805" w:rsidRDefault="00C14805" w:rsidP="00C1480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C14805" w:rsidRPr="00C14805" w:rsidRDefault="00C14805" w:rsidP="00C1480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1480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14805" w:rsidRPr="00C14805" w:rsidRDefault="00C14805" w:rsidP="00C148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0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14805" w:rsidRPr="00C14805" w:rsidRDefault="00C14805" w:rsidP="00C148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0"/>
        <w:gridCol w:w="12697"/>
        <w:gridCol w:w="1619"/>
      </w:tblGrid>
      <w:tr w:rsidR="00C14805" w:rsidRPr="00C14805" w:rsidTr="00C14805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C14805" w:rsidRPr="00C14805" w:rsidTr="00C14805">
        <w:trPr>
          <w:trHeight w:val="142"/>
        </w:trPr>
        <w:tc>
          <w:tcPr>
            <w:tcW w:w="812" w:type="dxa"/>
            <w:vMerge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C14805" w:rsidRPr="00C14805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805" w:rsidRPr="00C14805" w:rsidTr="00C14805">
        <w:trPr>
          <w:trHeight w:val="27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C14805" w:rsidRPr="00C14805" w:rsidRDefault="00AF7900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C14805" w:rsidRPr="00C14805" w:rsidRDefault="00AF7900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05" w:rsidRPr="00C14805" w:rsidTr="00C14805">
        <w:trPr>
          <w:trHeight w:val="27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C14805" w:rsidRPr="00C14805" w:rsidRDefault="002201E9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42B3" w:rsidRDefault="008142B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P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Pr="00C14805" w:rsidRDefault="00C14805" w:rsidP="00C148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арно-тематическое планирование 9</w:t>
      </w:r>
      <w:r w:rsidRPr="00C14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982"/>
        <w:gridCol w:w="2910"/>
        <w:gridCol w:w="3040"/>
        <w:gridCol w:w="3320"/>
        <w:gridCol w:w="2614"/>
        <w:gridCol w:w="820"/>
        <w:gridCol w:w="774"/>
      </w:tblGrid>
      <w:tr w:rsidR="00C14805" w:rsidRPr="00C14805" w:rsidTr="00134868">
        <w:tc>
          <w:tcPr>
            <w:tcW w:w="666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10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40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20" w:type="dxa"/>
            <w:vMerge w:val="restart"/>
          </w:tcPr>
          <w:p w:rsidR="00C14805" w:rsidRPr="00C14805" w:rsidRDefault="00C14805" w:rsidP="00C1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C14805" w:rsidRPr="00C14805" w:rsidRDefault="00C14805" w:rsidP="00C1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14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4" w:type="dxa"/>
            <w:gridSpan w:val="2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4805" w:rsidRPr="00C14805" w:rsidTr="00134868">
        <w:tc>
          <w:tcPr>
            <w:tcW w:w="666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C14805" w:rsidP="0013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</w:rPr>
              <w:t>Модуль 1 «</w:t>
            </w: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="00134868">
              <w:rPr>
                <w:rFonts w:ascii="Times New Roman" w:hAnsi="Times New Roman" w:cs="Times New Roman"/>
                <w:b/>
                <w:sz w:val="24"/>
              </w:rPr>
              <w:t>» (2</w:t>
            </w:r>
            <w:r w:rsidR="004C0FD4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C1480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</w:t>
            </w:r>
          </w:p>
        </w:tc>
        <w:tc>
          <w:tcPr>
            <w:tcW w:w="3040" w:type="dxa"/>
          </w:tcPr>
          <w:p w:rsidR="00C14805" w:rsidRPr="00C14805" w:rsidRDefault="00BE44CA" w:rsidP="00BE4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проект, социальный проект. Бюджет проекта.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 </w:t>
            </w:r>
          </w:p>
        </w:tc>
        <w:tc>
          <w:tcPr>
            <w:tcW w:w="3320" w:type="dxa"/>
          </w:tcPr>
          <w:p w:rsidR="00C14805" w:rsidRPr="00C14805" w:rsidRDefault="00BE44C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эконо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мической оценки проекта и его презентации: сбор информации по стоимостным показателям составляющих проекта;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себестоимости проекта. Соби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рать информацию о примерах бизнес-планов. Составлять бизнес-план для своего проекта</w:t>
            </w:r>
          </w:p>
        </w:tc>
        <w:tc>
          <w:tcPr>
            <w:tcW w:w="2614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пар. 1.1 </w:t>
            </w:r>
          </w:p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Разработка бизнес-плана</w:t>
            </w:r>
          </w:p>
        </w:tc>
        <w:tc>
          <w:tcPr>
            <w:tcW w:w="3040" w:type="dxa"/>
          </w:tcPr>
          <w:p w:rsidR="00C14805" w:rsidRPr="00C14805" w:rsidRDefault="00BE44C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персонального проекта, направленного на разрешение личностно значимой для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проблемы. Реализация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запланир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. деятельности по продвижению продукта. Разработка проектного замысла в рамках избранного обучающимся вида проекта</w:t>
            </w:r>
          </w:p>
        </w:tc>
        <w:tc>
          <w:tcPr>
            <w:tcW w:w="3320" w:type="dxa"/>
          </w:tcPr>
          <w:p w:rsidR="00C14805" w:rsidRPr="00C14805" w:rsidRDefault="00BE44C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эконо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мической оценки проекта и его презентации: сбор информации по стоимостным показателям составляющих проекта;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себестоимости проекта. Соби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рать информацию о примерах бизнес-планов. Составлять бизнес-план для своего проекта</w:t>
            </w:r>
          </w:p>
        </w:tc>
        <w:tc>
          <w:tcPr>
            <w:tcW w:w="2614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 1.2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«Основы производства</w:t>
            </w:r>
            <w:r w:rsidR="00C14805"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Транспортные средства в процессе производства</w:t>
            </w:r>
          </w:p>
        </w:tc>
        <w:tc>
          <w:tcPr>
            <w:tcW w:w="304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перемещении людей и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ортная логистика.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анспортных потоков. Комп.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, проведение виртуального эксперимента (на примере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средства). Организация транспорта людей и грузов в регионе проживания обучающихся, спектр профессий</w:t>
            </w:r>
          </w:p>
        </w:tc>
        <w:tc>
          <w:tcPr>
            <w:tcW w:w="3320" w:type="dxa"/>
          </w:tcPr>
          <w:p w:rsidR="00C14805" w:rsidRPr="00C14805" w:rsidRDefault="00BE44CA" w:rsidP="00BE44C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информацию о перспективных технологиях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XXI века: объёмное моделирование,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, их особенности и области применения. Собирать дополнительную информацию о перспективных технологиях. </w:t>
            </w:r>
          </w:p>
        </w:tc>
        <w:tc>
          <w:tcPr>
            <w:tcW w:w="2614" w:type="dxa"/>
          </w:tcPr>
          <w:p w:rsidR="00C14805" w:rsidRPr="00C14805" w:rsidRDefault="008142B3" w:rsidP="008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Особенности транспортировки газов, жидкостей и сыпучих веществ</w:t>
            </w:r>
          </w:p>
        </w:tc>
        <w:tc>
          <w:tcPr>
            <w:tcW w:w="3040" w:type="dxa"/>
          </w:tcPr>
          <w:p w:rsidR="00BE44CA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транспорта, история развития транспорта. Влияние транспорта на окружающую среду. Безопасность транспорта. Транспортная логистика.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Регулиров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транспортных потоков. Комп.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., проведение виртуального эксперимента (на примере характеристик трансп. средства). Организация транспорта людей и грузов спектр профессий</w:t>
            </w:r>
          </w:p>
        </w:tc>
        <w:tc>
          <w:tcPr>
            <w:tcW w:w="332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информацию о перспективных технологиях XXI века: объёмное моделирование,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, их особенности и области применения. Собирать дополнительную информацию о перспективных технологиях.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«Технология» </w:t>
            </w:r>
            <w:r w:rsidR="00134868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Новые технологии  современного производства</w:t>
            </w:r>
          </w:p>
        </w:tc>
        <w:tc>
          <w:tcPr>
            <w:tcW w:w="3040" w:type="dxa"/>
          </w:tcPr>
          <w:p w:rsidR="00C14805" w:rsidRPr="00C14805" w:rsidRDefault="00BE44CA" w:rsidP="00BE44C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технологий и проблемы антропогенного воздействия на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 Технологии и мировое хозяйство. Закономерности технологического развития. Побочные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: новые принципы получения материалов и продуктов с заданными 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0" w:type="dxa"/>
          </w:tcPr>
          <w:p w:rsidR="00C14805" w:rsidRPr="00C14805" w:rsidRDefault="00BE44CA" w:rsidP="00F60F8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информацию о перспективных технологиях XXI века: объёмное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моделирование,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, их особенности и области при</w:t>
            </w:r>
            <w:r w:rsidR="00F60F83">
              <w:rPr>
                <w:rFonts w:ascii="Times New Roman" w:hAnsi="Times New Roman" w:cs="Times New Roman"/>
                <w:sz w:val="24"/>
                <w:szCs w:val="24"/>
              </w:rPr>
              <w:t xml:space="preserve">менения. Собирать </w:t>
            </w:r>
            <w:proofErr w:type="spellStart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</w:t>
            </w:r>
            <w:proofErr w:type="spellStart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технологиях. Подготовить реферат (или провести дискуссию с одноклассниками) на тему сходства и разли</w:t>
            </w:r>
            <w:r w:rsidR="00F60F83">
              <w:rPr>
                <w:rFonts w:ascii="Times New Roman" w:hAnsi="Times New Roman" w:cs="Times New Roman"/>
                <w:sz w:val="24"/>
                <w:szCs w:val="24"/>
              </w:rPr>
              <w:t xml:space="preserve">чий существующих и </w:t>
            </w:r>
            <w:proofErr w:type="spellStart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="00F6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 видов технологий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4868" w:rsidRP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Перспективные технологии и материалы 21 века</w:t>
            </w:r>
          </w:p>
        </w:tc>
        <w:tc>
          <w:tcPr>
            <w:tcW w:w="304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Побочные эффекты реализации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. процесса. </w:t>
            </w:r>
            <w:proofErr w:type="spellStart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: новые принципы получения материалов и продуктов с заданными свойствами.</w:t>
            </w:r>
          </w:p>
        </w:tc>
        <w:tc>
          <w:tcPr>
            <w:tcW w:w="3320" w:type="dxa"/>
          </w:tcPr>
          <w:p w:rsidR="00C14805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информацию о перспективных технологиях XXI века: объёмное моделирование,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, их особенности и области применения. Собирать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информацию о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технологиях. Подготовить реферат (или провести дискуссию с одноклассниками) на тему сходства 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существующих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видов технологий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68" w:rsidRPr="00C14805" w:rsidTr="005C535E">
        <w:tc>
          <w:tcPr>
            <w:tcW w:w="15126" w:type="dxa"/>
            <w:gridSpan w:val="8"/>
          </w:tcPr>
          <w:p w:rsidR="00134868" w:rsidRPr="00134868" w:rsidRDefault="00134868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68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«Техника» (3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Роботы и робототехника</w:t>
            </w:r>
          </w:p>
        </w:tc>
        <w:tc>
          <w:tcPr>
            <w:tcW w:w="304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 Программирование работы устройств. Робототехника и среда конструирования. Простейшие роботы</w:t>
            </w:r>
          </w:p>
        </w:tc>
        <w:tc>
          <w:tcPr>
            <w:tcW w:w="332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</w:t>
            </w:r>
            <w:r w:rsidRPr="00BE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на темы робототехники. Собирать изделия (роботы, манипуляторы), используя специальные конструкторы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Pr="00C14805" w:rsidRDefault="00134868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Классификация роботов</w:t>
            </w:r>
          </w:p>
        </w:tc>
        <w:tc>
          <w:tcPr>
            <w:tcW w:w="3040" w:type="dxa"/>
          </w:tcPr>
          <w:p w:rsidR="00C14805" w:rsidRPr="00C14805" w:rsidRDefault="00BE44CA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A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 Программирование работы устройств. Робототехника и среда конструирования. Простейшие роботы</w:t>
            </w:r>
          </w:p>
        </w:tc>
        <w:tc>
          <w:tcPr>
            <w:tcW w:w="3320" w:type="dxa"/>
          </w:tcPr>
          <w:p w:rsidR="00C14805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конструкторы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Направления современных разработок в области робототехники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 Программирование работы устройств. Робототехника и среда конструирования. Простейшие роботы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современной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конструкторы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5C535E">
        <w:tc>
          <w:tcPr>
            <w:tcW w:w="15126" w:type="dxa"/>
            <w:gridSpan w:val="8"/>
          </w:tcPr>
          <w:p w:rsidR="00AF7D3C" w:rsidRPr="00AF7D3C" w:rsidRDefault="00AF7D3C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«Технологии получения, обработки, преобразования и использования материалов» (4 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синтетических волокон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: новые принципы получения материалов и продуктов с заданными свойствами.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изготовление материального продукта. Апробация полученного материального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укта. Модернизация материал.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продукта. Предприятия региона проживания обучающихся, работающие на основе современных производственных технологий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представление о производстве синтетических волокон — современных конструкционных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Анализировать информацию об ассортименте и свойствах тканей из синтетических волокон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Ассортимент и свойства тканей из синтетических волокон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: новые принципы получения материалов и продуктов с заданными свойствами. Разработка и изготовление материального продукта. Апробация полученного материального продукта. Модернизация материал. продукта. Предприятия региона проживания обучающихся, работающие на основе современных производственных технологий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Осваивать представление о производстве синтетических волокон — современных конструкционных материалов. Анализировать информацию об ассортименте и свойствах тканей из синтетических волокон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производства искусственной кожи и ее свойства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: новые принципы получения материалов и продуктов с заданными свойствами. Разработка и изготовление материального продукта. Апробация полученного материального продукта. Модернизация материал. продукта. Предприятия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проживания обучающихся, работающие на основе современных производственных технологий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представление о производстве синтетических волокон — современных конструкционных материалов. Анализировать информацию об ассортименте и свойствах тканей из синтетических волокон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: новые принципы получения материалов и продуктов с заданными свойствами. Разработка и изготовление материального продукта. Апробация полученного материального продукта. Модернизация материал. продукта. Предприятия региона проживания обучающихся, работающие на основе современных производственных технологий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Осваивать представление о производстве синтетических волокон — современных конструкционных материалов. Анализировать информацию об ассортименте и свойствах тканей из синтетических волокон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5C535E">
        <w:tc>
          <w:tcPr>
            <w:tcW w:w="15126" w:type="dxa"/>
            <w:gridSpan w:val="8"/>
          </w:tcPr>
          <w:p w:rsidR="00AF7D3C" w:rsidRPr="00AF7D3C" w:rsidRDefault="00AF7D3C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«Технологии обработки пищевых продуктов» (4 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AF7D3C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и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продукта. Производство продуктов питания на предприятиях региона проживания обучающихся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системах питания (вегетарианство,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, раздельное питание и др.). Осваивать технологии тепловой кулинарной обработки мяс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субпродуктов.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тепловой обработки мяса и субпродуктов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продукта. Производство продуктов питания на предприятиях региона проживания обучающихся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системах питания (вегетарианство,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, раздельное питание и др.). Осваивать технологии тепловой кулинарной обработки мяса и субпродуктов.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Приготавл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Рациональное питание современного человека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продукта. Производство продуктов питания на предприятиях региона проживания обучающихся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системах питания (вегетарианство,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, раздельное питание и др.). Осваивать технологии тепловой кулинарной обработки мяса и субпродуктов.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Приготавл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Определение доброкачественности пищевых продуктов и приготовление блюд из мяса и субпродуктов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питания и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качества пищи. Разработка и изготовление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продукта. Производство продуктов питания на предприятиях региона проживания обучающихся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технологии тепловой кулинарной обработки мяса и субпродуктов.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Приготавл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блюда из птицы, мяса и субпродуктов. Определять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органолептическим способом доброкачественность пищевых продуктов и приготовленных блюд из мяса и субпродуктов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5E" w:rsidRPr="00C14805" w:rsidTr="005C535E">
        <w:tc>
          <w:tcPr>
            <w:tcW w:w="15126" w:type="dxa"/>
            <w:gridSpan w:val="8"/>
          </w:tcPr>
          <w:p w:rsidR="005C535E" w:rsidRPr="005C535E" w:rsidRDefault="005C535E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«Технологии получения, преобразования и использования энергии» (3 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Ядерная и термоядерная реакции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новых понятиях: ядерная энергия, термоядерная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энергия. Собирать дополнит.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ядерной и термоядерной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Подготовить иллюстрирован.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рефераты о ядерной и термоядерной энергетике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Ядерная энергия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32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новых понятиях: ядерная энергия, термоядерная энергия. Собирать дополнит. информацию о ядерной и термоядерной энергии. Подготовить иллюстрирован. рефераты о ядерной и термоядерной энергетике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C535E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5C535E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Термоядерная энергия</w:t>
            </w:r>
          </w:p>
        </w:tc>
        <w:tc>
          <w:tcPr>
            <w:tcW w:w="3040" w:type="dxa"/>
          </w:tcPr>
          <w:p w:rsidR="00AF7D3C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320" w:type="dxa"/>
          </w:tcPr>
          <w:p w:rsidR="00AF7D3C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новых понятиях: ядерная энергия, термоядерная энергия. Собирать дополнит. информацию о ядерной и термоядерной энергии. Подготовить иллюстрирован. рефераты о ядерной и термоядерной энергетике</w:t>
            </w:r>
          </w:p>
          <w:p w:rsidR="00F60F83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BE44CA">
        <w:tc>
          <w:tcPr>
            <w:tcW w:w="15126" w:type="dxa"/>
            <w:gridSpan w:val="8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«</w:t>
            </w:r>
            <w:r w:rsidRPr="005C535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информации» (3 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Сущность коммуникации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огии.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Способы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технической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информации. Изготовлен.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по заданному алгоритму</w:t>
            </w:r>
          </w:p>
        </w:tc>
        <w:tc>
          <w:tcPr>
            <w:tcW w:w="332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коммуникационных формах общения. Анализировать процессы коммуникации и каналы связи. Принять участие в деловой игре «Телекоммуникация с помощью телефона»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Структура процесса коммуникации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Современные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технологии. Способы представления технической и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информации. Изготовлен.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2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коммуникационных формах общения. Анализировать процессы коммуникации и каналы связи. Принять участие в деловой игре «Телекоммуникация с помощью телефона»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Каналы связи при коммуникации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Современные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технологии. Способы представления технической и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информации. Изготовлен. </w:t>
            </w:r>
            <w:proofErr w:type="spellStart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продукта по заданному алгоритму</w:t>
            </w:r>
          </w:p>
        </w:tc>
        <w:tc>
          <w:tcPr>
            <w:tcW w:w="332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коммуникационных формах общения. Анализировать процессы коммуникации и каналы связи. Принять участие в деловой игре «Телекоммуникация с помощью телефона»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.8.3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BE44CA">
        <w:tc>
          <w:tcPr>
            <w:tcW w:w="15126" w:type="dxa"/>
            <w:gridSpan w:val="8"/>
          </w:tcPr>
          <w:p w:rsidR="005D1B97" w:rsidRPr="005D1B97" w:rsidRDefault="005D1B97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«Технологии растениеводства» (3 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Растительная ткань и клетка как объекты технологии. Технологии клеточной инженерии.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Технологии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хозяйства. Автоматизация произв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. Биотехнологии. Генная инженерия как технология ликвидации нежелательных наследуемых признаков</w:t>
            </w:r>
          </w:p>
        </w:tc>
        <w:tc>
          <w:tcPr>
            <w:tcW w:w="332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новых понятиях: биотехнологии, клеточная инженерия, техноло</w:t>
            </w:r>
            <w:r w:rsidR="008E56E8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  <w:proofErr w:type="spellStart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технологии генной ин</w:t>
            </w:r>
            <w:r w:rsidR="008E56E8">
              <w:rPr>
                <w:rFonts w:ascii="Times New Roman" w:hAnsi="Times New Roman" w:cs="Times New Roman"/>
                <w:sz w:val="24"/>
                <w:szCs w:val="24"/>
              </w:rPr>
              <w:t xml:space="preserve">женерии. Собирать </w:t>
            </w:r>
            <w:proofErr w:type="spellStart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на темы биотехнологий, технологий клеточной 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инженерии, техноло</w:t>
            </w:r>
            <w:r w:rsidR="008E56E8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  <w:proofErr w:type="spellStart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="008E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технологий генной инженерии. Анализировать полученную информацию и подготовить рефераты на интересующие учащихся темы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клонального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микроразмножения</w:t>
            </w:r>
            <w:proofErr w:type="spell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растений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хозяйства. Автоматизация произв. Биотехнологии. Генная инженерия как технология ликвидации нежелательных наследуемых признаков</w:t>
            </w:r>
          </w:p>
        </w:tc>
        <w:tc>
          <w:tcPr>
            <w:tcW w:w="3320" w:type="dxa"/>
          </w:tcPr>
          <w:p w:rsidR="005D1B97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новых понятиях: биотехнологии, клеточная инженерия, технологий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. растений, технологии генной инженерии. Собирать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информацию на темы биотехнологий, технологий клеточной инженерии, технологий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. растений, технологий генной инженерии. Анализировать полученную информацию и подготовить рефераты на интересующие учащихся темы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5D1B97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2" w:type="dxa"/>
          </w:tcPr>
          <w:p w:rsidR="005D1B97" w:rsidRDefault="005D1B97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генной инженерии</w:t>
            </w:r>
          </w:p>
        </w:tc>
        <w:tc>
          <w:tcPr>
            <w:tcW w:w="3040" w:type="dxa"/>
          </w:tcPr>
          <w:p w:rsidR="005D1B97" w:rsidRPr="00C14805" w:rsidRDefault="00F60F83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3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хозяйства. Автоматизация произв. Биотехнологии. Генная инженерия как технология ликвидации нежелательных наследуемых признаков</w:t>
            </w:r>
          </w:p>
        </w:tc>
        <w:tc>
          <w:tcPr>
            <w:tcW w:w="3320" w:type="dxa"/>
          </w:tcPr>
          <w:p w:rsidR="005D1B97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новых понятиях: биотехнологии, клеточная инженерия, технологий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. растений, технологии генной инженерии. Собирать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информацию на темы биотехнологий, технологий клеточной 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инженерии, технологий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микроразмнож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. растений, технологий генной инженерии. Анализировать полученную информацию и подготовить рефераты на интересующие учащихся темы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BE44CA">
        <w:tc>
          <w:tcPr>
            <w:tcW w:w="15126" w:type="dxa"/>
            <w:gridSpan w:val="8"/>
          </w:tcPr>
          <w:p w:rsidR="004C0FD4" w:rsidRPr="004C0FD4" w:rsidRDefault="004C0FD4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 «Технологии животноводства» (3 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2" w:type="dxa"/>
          </w:tcPr>
          <w:p w:rsidR="005D1B97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5D1B97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Заболевания животных и их предупреждение</w:t>
            </w:r>
          </w:p>
        </w:tc>
        <w:tc>
          <w:tcPr>
            <w:tcW w:w="3040" w:type="dxa"/>
          </w:tcPr>
          <w:p w:rsidR="005D1B97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Создание генетических тестов. Создание органов 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анизмов с искусствен.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E8">
              <w:rPr>
                <w:rFonts w:eastAsiaTheme="minorHAnsi"/>
                <w:lang w:eastAsia="en-US"/>
              </w:rPr>
              <w:t xml:space="preserve"> 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Автоматизация произв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. Биотехнологии. Медицинские технологии. Тестирующие препараты. Локальная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препарата. Персонифицированная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вакцина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5D1B97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возможных заболеваниях у животных и способах их предотвращен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Знакомиться с представлен.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о ветеринарии.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дить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лечению заболеваний и травм животных. Осуществлять дезинфекцию оборудования для содержания животных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2" w:type="dxa"/>
          </w:tcPr>
          <w:p w:rsidR="00AF7D3C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Ветеринария. Профилактика и лечение травм животных</w:t>
            </w:r>
          </w:p>
        </w:tc>
        <w:tc>
          <w:tcPr>
            <w:tcW w:w="3040" w:type="dxa"/>
          </w:tcPr>
          <w:p w:rsidR="00AF7D3C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Создание генетических тестов. Создание органов и организмов с искусствен. генетической программой</w:t>
            </w:r>
            <w:r w:rsidRPr="008E5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хозяйства. Автоматизация произв. Биотехнологии. Медицинские технологии. Тестирующие препараты. Локальная доставка препарата. Персонифицированная вакцина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0" w:type="dxa"/>
          </w:tcPr>
          <w:p w:rsidR="00AF7D3C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возможных заболеваниях у животных и способах их предотвращения. Знакомиться с представлен. о ветеринарии. Проводить мероприятия по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. и лечению заболеваний и травм животных. Осуществлять дезинфекцию оборудования для содержания животных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82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Дезинфекция оборудования для содержания животных</w:t>
            </w:r>
          </w:p>
        </w:tc>
        <w:tc>
          <w:tcPr>
            <w:tcW w:w="304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Создание генетических тестов. Создание органов и организмов с искусствен. генетической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Технологии сельского хозяйства. Автоматизация произв. Биотехнологии. Медицинские технологии. Тестирующие препараты. Локальная доставка препарата. Персонифицированная вакцина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возможных заболеваниях у животных и способах их предотвращения. Знакомиться с представлен. о ветеринарии. Проводить мероприятия по </w:t>
            </w:r>
            <w:proofErr w:type="spellStart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. и лечению заболеваний и травм животных. Осуществлять дезинфекцию оборудования для содержания животных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.10.3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BE44CA">
        <w:tc>
          <w:tcPr>
            <w:tcW w:w="15126" w:type="dxa"/>
            <w:gridSpan w:val="8"/>
          </w:tcPr>
          <w:p w:rsidR="004C0FD4" w:rsidRPr="004C0FD4" w:rsidRDefault="004C0FD4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 «Социальные технологии» (3 ч)</w:t>
            </w:r>
          </w:p>
        </w:tc>
      </w:tr>
      <w:tr w:rsidR="004C0FD4" w:rsidRPr="00C14805" w:rsidTr="00134868">
        <w:tc>
          <w:tcPr>
            <w:tcW w:w="666" w:type="dxa"/>
          </w:tcPr>
          <w:p w:rsidR="004C0FD4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2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Что такое организация. Управление организацией</w:t>
            </w:r>
          </w:p>
        </w:tc>
        <w:tc>
          <w:tcPr>
            <w:tcW w:w="304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отнесённых к той или иной технологической стратегии.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</w:t>
            </w:r>
            <w:r w:rsidRPr="008E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 и «обучения через всю жизнь»</w:t>
            </w:r>
          </w:p>
        </w:tc>
        <w:tc>
          <w:tcPr>
            <w:tcW w:w="332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4C0FD4" w:rsidRDefault="004C0FD4" w:rsidP="004C0FD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Менеджмент. Методы управления в менеджменте</w:t>
            </w:r>
          </w:p>
        </w:tc>
        <w:tc>
          <w:tcPr>
            <w:tcW w:w="3040" w:type="dxa"/>
          </w:tcPr>
          <w:p w:rsidR="004C0FD4" w:rsidRPr="00C14805" w:rsidRDefault="004C0FD4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Менеджмент. Методы управления в менеджменте. Менеджер, его работа</w:t>
            </w:r>
          </w:p>
        </w:tc>
        <w:tc>
          <w:tcPr>
            <w:tcW w:w="332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4C0FD4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Трудовой договор как средство управления в менеджменте</w:t>
            </w:r>
          </w:p>
        </w:tc>
        <w:tc>
          <w:tcPr>
            <w:tcW w:w="304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отнесённых к той или иной технологической стратегии.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</w:t>
            </w:r>
          </w:p>
        </w:tc>
        <w:tc>
          <w:tcPr>
            <w:tcW w:w="3320" w:type="dxa"/>
          </w:tcPr>
          <w:p w:rsidR="004C0FD4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.11.3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4C0FD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2" w:type="dxa"/>
          </w:tcPr>
          <w:p w:rsidR="00AF7D3C" w:rsidRDefault="004C0FD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10" w:type="dxa"/>
          </w:tcPr>
          <w:p w:rsidR="00AF7D3C" w:rsidRDefault="004C0FD4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40" w:type="dxa"/>
          </w:tcPr>
          <w:p w:rsidR="00AF7D3C" w:rsidRPr="00C14805" w:rsidRDefault="008E56E8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8">
              <w:rPr>
                <w:rFonts w:ascii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20" w:type="dxa"/>
          </w:tcPr>
          <w:p w:rsidR="00AF7D3C" w:rsidRPr="00C14805" w:rsidRDefault="00AF7D3C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F7D3C" w:rsidRPr="00C14805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C14805" w:rsidRDefault="00D8530C">
      <w:pPr>
        <w:rPr>
          <w:rFonts w:ascii="Times New Roman" w:hAnsi="Times New Roman" w:cs="Times New Roman"/>
          <w:sz w:val="24"/>
          <w:szCs w:val="24"/>
        </w:rPr>
      </w:pPr>
    </w:p>
    <w:sectPr w:rsidR="00D8530C" w:rsidRPr="00C14805" w:rsidSect="00C148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70B27"/>
    <w:multiLevelType w:val="multilevel"/>
    <w:tmpl w:val="FB2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EF"/>
    <w:rsid w:val="00085A6D"/>
    <w:rsid w:val="00134868"/>
    <w:rsid w:val="001E7930"/>
    <w:rsid w:val="002201E9"/>
    <w:rsid w:val="004C0FD4"/>
    <w:rsid w:val="005C535E"/>
    <w:rsid w:val="005D1B97"/>
    <w:rsid w:val="008142B3"/>
    <w:rsid w:val="008E56E8"/>
    <w:rsid w:val="00AF7900"/>
    <w:rsid w:val="00AF7D3C"/>
    <w:rsid w:val="00BE44CA"/>
    <w:rsid w:val="00C10EEF"/>
    <w:rsid w:val="00C14805"/>
    <w:rsid w:val="00D8530C"/>
    <w:rsid w:val="00DA32C8"/>
    <w:rsid w:val="00F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19AE"/>
  <w15:chartTrackingRefBased/>
  <w15:docId w15:val="{C4676667-ABAE-41BD-81F9-B1FE932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4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7119</Words>
  <Characters>40583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2021-03-01T08:06:00Z</dcterms:created>
  <dcterms:modified xsi:type="dcterms:W3CDTF">2021-09-15T10:17:00Z</dcterms:modified>
</cp:coreProperties>
</file>