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6" w:rsidRDefault="00955346">
      <w:pPr>
        <w:rPr>
          <w:rFonts w:ascii="Times New Roman" w:hAnsi="Times New Roman" w:cs="Times New Roman"/>
          <w:sz w:val="24"/>
          <w:szCs w:val="24"/>
        </w:rPr>
        <w:sectPr w:rsidR="00955346" w:rsidSect="0095534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55346" w:rsidRPr="001E70BA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по биологии </w:t>
      </w:r>
      <w:r w:rsidRPr="004A5A66">
        <w:rPr>
          <w:rFonts w:ascii="Times New Roman" w:hAnsi="Times New Roman" w:cs="Times New Roman"/>
          <w:sz w:val="24"/>
          <w:szCs w:val="24"/>
        </w:rPr>
        <w:t xml:space="preserve">для </w:t>
      </w:r>
      <w:r w:rsidRPr="004A5A66">
        <w:rPr>
          <w:rFonts w:ascii="Times New Roman" w:hAnsi="Times New Roman" w:cs="Times New Roman"/>
          <w:b/>
          <w:sz w:val="24"/>
          <w:szCs w:val="24"/>
        </w:rPr>
        <w:t>5 класса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Программа </w:t>
      </w:r>
      <w:r w:rsidR="00865EE1">
        <w:rPr>
          <w:rFonts w:ascii="Times New Roman" w:eastAsia="Times New Roman" w:hAnsi="Times New Roman" w:cs="Times New Roman"/>
          <w:sz w:val="24"/>
          <w:szCs w:val="24"/>
        </w:rPr>
        <w:t>Биология. 5—9 классы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: рабочая п</w:t>
      </w:r>
      <w:r w:rsidR="00865EE1">
        <w:rPr>
          <w:rFonts w:ascii="Times New Roman" w:eastAsia="Times New Roman" w:hAnsi="Times New Roman" w:cs="Times New Roman"/>
          <w:sz w:val="24"/>
          <w:szCs w:val="24"/>
        </w:rPr>
        <w:t>рограмма к линии УМК «Биология»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 xml:space="preserve">: учебно-методическое пособие </w:t>
      </w:r>
      <w:proofErr w:type="spellStart"/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="00865EE1">
        <w:rPr>
          <w:rFonts w:ascii="Times New Roman" w:eastAsia="Times New Roman" w:hAnsi="Times New Roman" w:cs="Times New Roman"/>
          <w:sz w:val="24"/>
          <w:szCs w:val="24"/>
        </w:rPr>
        <w:t xml:space="preserve"> В. И. — М.</w:t>
      </w:r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: Просвещение, 2019.</w:t>
      </w:r>
      <w:proofErr w:type="gramStart"/>
      <w:r w:rsidR="005A2C63" w:rsidRPr="005A2C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</w:t>
      </w:r>
      <w:r w:rsidR="005A2C63" w:rsidRPr="005A2C6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Программа определяет минимальный объем содержания курса биологии для основной школы и предназначена для реализации тр</w:t>
      </w:r>
      <w:r w:rsidR="005A2C6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ебований ФГОС второго поколения.</w:t>
      </w:r>
      <w:r w:rsidRPr="001E70BA">
        <w:rPr>
          <w:rFonts w:ascii="Times New Roman" w:hAnsi="Times New Roman" w:cs="Times New Roman"/>
          <w:sz w:val="24"/>
          <w:szCs w:val="24"/>
        </w:rPr>
        <w:t xml:space="preserve"> В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программе учтены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и положения Концепции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70BA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1E70BA">
        <w:rPr>
          <w:rFonts w:ascii="Times New Roman" w:hAnsi="Times New Roman" w:cs="Times New Roman"/>
          <w:sz w:val="24"/>
          <w:szCs w:val="24"/>
        </w:rPr>
        <w:t>развития и формирования универсальных учебных действий (УУД), которые обеспечивают формирование 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овладение ключевыми компетенциями, составляющими основу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BA">
        <w:rPr>
          <w:rFonts w:ascii="Times New Roman" w:hAnsi="Times New Roman" w:cs="Times New Roman"/>
          <w:sz w:val="24"/>
          <w:szCs w:val="24"/>
        </w:rPr>
        <w:t>саморазвития и непрерывного образования, целостность общекультурного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0BA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у</w:t>
      </w:r>
      <w:r w:rsidRPr="006D2B7D">
        <w:rPr>
          <w:rFonts w:ascii="Times New Roman" w:hAnsi="Times New Roman" w:cs="Times New Roman"/>
          <w:sz w:val="24"/>
          <w:szCs w:val="24"/>
        </w:rPr>
        <w:t>чащихся, коммуникативных 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A2C6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D2B7D">
        <w:rPr>
          <w:rFonts w:ascii="Times New Roman" w:hAnsi="Times New Roman" w:cs="Times New Roman"/>
          <w:sz w:val="24"/>
          <w:szCs w:val="24"/>
        </w:rPr>
        <w:t>разработана в соответствии с Базисным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Биология в основной школе изучает</w:t>
      </w:r>
      <w:r w:rsidR="005A2C63">
        <w:rPr>
          <w:rFonts w:ascii="Times New Roman" w:hAnsi="Times New Roman" w:cs="Times New Roman"/>
          <w:sz w:val="24"/>
          <w:szCs w:val="24"/>
        </w:rPr>
        <w:t xml:space="preserve">ся с 5 по 9 классы. Программа </w:t>
      </w:r>
      <w:r w:rsidR="00865EE1">
        <w:rPr>
          <w:rFonts w:ascii="Times New Roman" w:hAnsi="Times New Roman" w:cs="Times New Roman"/>
          <w:sz w:val="24"/>
          <w:szCs w:val="24"/>
        </w:rPr>
        <w:t xml:space="preserve">5 класса </w:t>
      </w:r>
      <w:r w:rsidR="005A2C63">
        <w:rPr>
          <w:rFonts w:ascii="Times New Roman" w:hAnsi="Times New Roman" w:cs="Times New Roman"/>
          <w:sz w:val="24"/>
          <w:szCs w:val="24"/>
        </w:rPr>
        <w:t>рассчитана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на  34 часа</w:t>
      </w:r>
      <w:r w:rsidR="00865EE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 1 часу в неделю.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Данную рабочую программу реализуют 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051EF">
        <w:rPr>
          <w:rFonts w:ascii="Times New Roman" w:hAnsi="Times New Roman" w:cs="Times New Roman"/>
          <w:b/>
          <w:sz w:val="24"/>
          <w:szCs w:val="24"/>
        </w:rPr>
        <w:t xml:space="preserve">чебно-методические комплекты 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Default="005A2C63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A2C6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Учебник для общеобразовательных учреждений</w:t>
      </w:r>
      <w:r w:rsidRPr="005A2C63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A2C63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Сивоглазов</w:t>
      </w:r>
      <w:proofErr w:type="spellEnd"/>
      <w:r w:rsidRPr="005A2C63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В. И., Плешаков А.А.  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«</w:t>
      </w:r>
      <w:r w:rsidRPr="005A2C63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Биология. 5 класс</w:t>
      </w:r>
      <w:r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», - М.: </w:t>
      </w:r>
      <w:r w:rsidRPr="005A2C63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 xml:space="preserve"> Просвещение, 2019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 xml:space="preserve">отражающим индивидуальные, общественные и государственные потребности, и включают личностные,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результаты.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значимых социальных и межличностных отношений,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2B7D">
        <w:rPr>
          <w:rFonts w:ascii="Times New Roman" w:hAnsi="Times New Roman" w:cs="Times New Roman"/>
          <w:sz w:val="24"/>
          <w:szCs w:val="24"/>
        </w:rPr>
        <w:t>смысловых установок, отражающих личностные и гражданские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позиции в деятельности, социальные компетенции, правосознание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личностные результаты обучения биологии:</w:t>
      </w:r>
    </w:p>
    <w:p w:rsidR="005A2C63" w:rsidRPr="005A2C63" w:rsidRDefault="005A2C63" w:rsidP="005A2C6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освоение основных принципов и правил отношения к живой природе, основ здорового образа жизни;</w:t>
      </w:r>
    </w:p>
    <w:p w:rsidR="005A2C63" w:rsidRPr="005A2C63" w:rsidRDefault="005A2C63" w:rsidP="005A2C6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реализация установок здорового образа жизни;</w:t>
      </w:r>
    </w:p>
    <w:p w:rsidR="005A2C63" w:rsidRPr="005A2C63" w:rsidRDefault="005A2C63" w:rsidP="005A2C63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2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состоят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 xml:space="preserve">из освоенных обучающимися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сверстниками, к проектированию и построению индивидуальной образовательной траектории.</w:t>
      </w:r>
      <w:proofErr w:type="gramEnd"/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6D2B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2B7D">
        <w:rPr>
          <w:rFonts w:ascii="Times New Roman" w:hAnsi="Times New Roman" w:cs="Times New Roman"/>
          <w:sz w:val="24"/>
          <w:szCs w:val="24"/>
        </w:rPr>
        <w:t xml:space="preserve"> результаты обучения биологии:</w:t>
      </w:r>
    </w:p>
    <w:p w:rsidR="005A2C63" w:rsidRPr="005A2C63" w:rsidRDefault="005A2C63" w:rsidP="005A2C63">
      <w:pPr>
        <w:widowControl w:val="0"/>
        <w:numPr>
          <w:ilvl w:val="2"/>
          <w:numId w:val="2"/>
        </w:numPr>
        <w:tabs>
          <w:tab w:val="num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5A2C63" w:rsidRPr="005A2C63" w:rsidRDefault="005A2C63" w:rsidP="005A2C63">
      <w:pPr>
        <w:widowControl w:val="0"/>
        <w:numPr>
          <w:ilvl w:val="2"/>
          <w:numId w:val="2"/>
        </w:numPr>
        <w:tabs>
          <w:tab w:val="num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биологический</w:t>
      </w:r>
      <w:proofErr w:type="gram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словарях и справочниках), анализировать и оценивать информацию.</w:t>
      </w:r>
    </w:p>
    <w:p w:rsidR="005A2C63" w:rsidRPr="005A2C63" w:rsidRDefault="005A2C63" w:rsidP="005A2C63">
      <w:pPr>
        <w:widowControl w:val="0"/>
        <w:numPr>
          <w:ilvl w:val="2"/>
          <w:numId w:val="2"/>
        </w:numPr>
        <w:tabs>
          <w:tab w:val="num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5A2C63" w:rsidRDefault="005A2C63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умение использовать речевые средства для дискуссии, сравнивать разные точки зрения, отстаивать свою позицию</w:t>
      </w:r>
    </w:p>
    <w:p w:rsidR="00955346" w:rsidRPr="006D2B7D" w:rsidRDefault="00955346" w:rsidP="005A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B7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6D2B7D">
        <w:rPr>
          <w:rFonts w:ascii="Times New Roman" w:hAnsi="Times New Roman" w:cs="Times New Roman"/>
          <w:sz w:val="24"/>
          <w:szCs w:val="24"/>
        </w:rPr>
        <w:t>обучения в основной школе включают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умения, специфические для данной предметной области,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 в рамках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предмета,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5A2C63" w:rsidRPr="005A2C63" w:rsidRDefault="005A2C63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1. В познавательной (</w:t>
      </w:r>
      <w:proofErr w:type="gram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ин</w:t>
      </w:r>
      <w:r w:rsidR="00FC7995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теллектуальной</w:t>
      </w:r>
      <w:proofErr w:type="spellEnd"/>
      <w:proofErr w:type="gram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) сфере: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приведение доказатель</w:t>
      </w:r>
      <w:proofErr w:type="gram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ств вз</w:t>
      </w:r>
      <w:proofErr w:type="gram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аимосвязи человека и окружающей среды; необходимости защиты окружающей среды;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сравнение биологических объектов и процессов, умение делать выводы на основе сравнения;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5A2C63" w:rsidRPr="005A2C63" w:rsidRDefault="005A2C63" w:rsidP="005A2C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5A2C63" w:rsidRPr="005A2C63" w:rsidRDefault="005A2C63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2. В ценностно-ориентационной сфере:</w:t>
      </w:r>
    </w:p>
    <w:p w:rsidR="005A2C63" w:rsidRPr="005A2C63" w:rsidRDefault="005A2C63" w:rsidP="005A2C6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знание основных правил поведения в природе и основ здорового образа жизни.</w:t>
      </w:r>
    </w:p>
    <w:p w:rsidR="005A2C63" w:rsidRPr="005A2C63" w:rsidRDefault="005A2C63" w:rsidP="005A2C63">
      <w:pPr>
        <w:widowControl w:val="0"/>
        <w:numPr>
          <w:ilvl w:val="0"/>
          <w:numId w:val="5"/>
        </w:numPr>
        <w:tabs>
          <w:tab w:val="num" w:pos="142"/>
        </w:tabs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соблюдение правил работы с биологическими приборами и инструментами (</w:t>
      </w:r>
      <w:proofErr w:type="spellStart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препаровальные</w:t>
      </w:r>
      <w:proofErr w:type="spellEnd"/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иглы, скальпели, лупы, микроскопы).</w:t>
      </w:r>
    </w:p>
    <w:p w:rsidR="005A2C63" w:rsidRPr="005A2C63" w:rsidRDefault="00206665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3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. В сфере физической деятельности:</w:t>
      </w:r>
    </w:p>
    <w:p w:rsidR="005A2C63" w:rsidRPr="005A2C63" w:rsidRDefault="005A2C63" w:rsidP="005A2C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освоение приёмов выращивания и размножения культурных растений, ухода за ними.</w:t>
      </w:r>
    </w:p>
    <w:p w:rsidR="005A2C63" w:rsidRPr="005A2C63" w:rsidRDefault="00206665" w:rsidP="005A2C6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4</w:t>
      </w:r>
      <w:r w:rsidR="005A2C63" w:rsidRPr="005A2C63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. В эстетической сфере:</w:t>
      </w:r>
    </w:p>
    <w:p w:rsidR="00955346" w:rsidRPr="00206665" w:rsidRDefault="005A2C63" w:rsidP="0020666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A2C6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выявление эстетических достоинств объектов живой природы.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955346" w:rsidRPr="004A5A6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55346" w:rsidRPr="004A5A6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A5A66">
        <w:rPr>
          <w:rFonts w:ascii="Times New Roman" w:hAnsi="Times New Roman" w:cs="Times New Roman"/>
          <w:b/>
          <w:bCs/>
          <w:i/>
          <w:sz w:val="24"/>
          <w:szCs w:val="24"/>
        </w:rPr>
        <w:t>ЖИВЫЕ ОРГАНИЗМЫ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разных царств живой природы.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изучения живых организмов: наблюдение, измерение, эксперимент. Клеточное строение организмов.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Правила работы в кабинете биологии, с биологическими приборами 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Бактерии. Многообразие бактерий. Роль бактерий в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 жизни человека. Бактерии — возбудители заболеваний.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профилактики заболеваний, вызываемых бактериями.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Многообразие грибов, их роль в природе и жизни человека. Съедобные и ядовитые грибы. Оказание приёмов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помощи при отравлении грибами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Лишайники. Роль лишайников в природе и жизни человека. Вирусы — неклеточные формы. Заболевания, вызываемые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вирусами. Меры профилактики заболеваний.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 xml:space="preserve">Регуляция процессов жизнедеятельности. Движение. Рост,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Pr="006D2B7D">
        <w:rPr>
          <w:rFonts w:ascii="Times New Roman" w:hAnsi="Times New Roman" w:cs="Times New Roman"/>
          <w:sz w:val="24"/>
          <w:szCs w:val="24"/>
        </w:rPr>
        <w:t>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человека. Важнейшие сельскохозяйственные культуры. Ядовитые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растения. Охрана редких и исчезающих видов растений.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растительные сообщества. Усложнение растений в процессе эволюции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346" w:rsidRPr="006D2B7D" w:rsidRDefault="00955346" w:rsidP="00955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7D">
        <w:rPr>
          <w:rFonts w:ascii="Times New Roman" w:hAnsi="Times New Roman" w:cs="Times New Roman"/>
          <w:sz w:val="24"/>
          <w:szCs w:val="24"/>
        </w:rPr>
        <w:t>Животные. Строение животных. Процессы жизнедеятельности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их регуляции у животных. Размножение, рост и развитие. Поведение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Раздражимость. Рефлексы. Инстинкты. Многообразие (типы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B7D">
        <w:rPr>
          <w:rFonts w:ascii="Times New Roman" w:hAnsi="Times New Roman" w:cs="Times New Roman"/>
          <w:sz w:val="24"/>
          <w:szCs w:val="24"/>
        </w:rPr>
        <w:t>классы хордовых) животных, их роль в природе и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Сельскохозяйственные и домашние животные. Профилактика заболеваний, вызываемых животными. Усложнение животных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7D">
        <w:rPr>
          <w:rFonts w:ascii="Times New Roman" w:hAnsi="Times New Roman" w:cs="Times New Roman"/>
          <w:sz w:val="24"/>
          <w:szCs w:val="24"/>
        </w:rPr>
        <w:t>эволюции. Приспособления к различным средам обитания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2B7D">
        <w:rPr>
          <w:rFonts w:ascii="Times New Roman" w:hAnsi="Times New Roman" w:cs="Times New Roman"/>
          <w:sz w:val="24"/>
          <w:szCs w:val="24"/>
        </w:rPr>
        <w:t>Охрана редких и исчезающих видов животных.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55346" w:rsidRDefault="00955346" w:rsidP="00955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624"/>
        <w:gridCol w:w="2911"/>
      </w:tblGrid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1624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911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:rsidR="00955346" w:rsidRPr="00206665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2911" w:type="dxa"/>
          </w:tcPr>
          <w:p w:rsidR="00955346" w:rsidRPr="00637D2B" w:rsidRDefault="00206665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346" w:rsidRPr="00637D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:rsidR="00955346" w:rsidRPr="00206665" w:rsidRDefault="00206665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Раздел 1. Строение организма</w:t>
            </w:r>
          </w:p>
        </w:tc>
        <w:tc>
          <w:tcPr>
            <w:tcW w:w="2911" w:type="dxa"/>
          </w:tcPr>
          <w:p w:rsidR="00955346" w:rsidRPr="00637D2B" w:rsidRDefault="00206665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955346" w:rsidRPr="00206665" w:rsidRDefault="00206665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Раздел 2. Многообразие живых организмов</w:t>
            </w:r>
          </w:p>
        </w:tc>
        <w:tc>
          <w:tcPr>
            <w:tcW w:w="2911" w:type="dxa"/>
          </w:tcPr>
          <w:p w:rsidR="00955346" w:rsidRPr="00637D2B" w:rsidRDefault="00206665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955346" w:rsidRPr="00206665" w:rsidRDefault="00206665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2911" w:type="dxa"/>
          </w:tcPr>
          <w:p w:rsidR="00955346" w:rsidRPr="00637D2B" w:rsidRDefault="00206665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46" w:rsidRPr="00637D2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955346" w:rsidTr="005A2C63">
        <w:tc>
          <w:tcPr>
            <w:tcW w:w="817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4" w:type="dxa"/>
          </w:tcPr>
          <w:p w:rsidR="00955346" w:rsidRPr="00206665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2911" w:type="dxa"/>
          </w:tcPr>
          <w:p w:rsidR="00955346" w:rsidRPr="00637D2B" w:rsidRDefault="00206665" w:rsidP="00206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</w:tr>
      <w:tr w:rsidR="00955346" w:rsidTr="005A2C63">
        <w:tc>
          <w:tcPr>
            <w:tcW w:w="817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955346" w:rsidRPr="00637D2B" w:rsidRDefault="00955346" w:rsidP="005A2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D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911" w:type="dxa"/>
          </w:tcPr>
          <w:p w:rsidR="00955346" w:rsidRPr="00637D2B" w:rsidRDefault="00A023C4" w:rsidP="005A2C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955346" w:rsidRPr="0063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A31D72" w:rsidRDefault="00A31D72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p w:rsidR="00955346" w:rsidRDefault="009553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411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843"/>
        <w:gridCol w:w="2848"/>
        <w:gridCol w:w="3403"/>
        <w:gridCol w:w="3829"/>
        <w:gridCol w:w="2525"/>
        <w:gridCol w:w="27"/>
        <w:gridCol w:w="1721"/>
      </w:tblGrid>
      <w:tr w:rsidR="00955346" w:rsidRPr="00A43724" w:rsidTr="005A2C63">
        <w:tc>
          <w:tcPr>
            <w:tcW w:w="15720" w:type="dxa"/>
            <w:gridSpan w:val="8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Календарно-тематическое планирование 5 класс</w:t>
            </w:r>
          </w:p>
          <w:p w:rsidR="00955346" w:rsidRPr="00844817" w:rsidRDefault="00865EE1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Календарно – тематическое планирование 5 класс</w:t>
            </w:r>
          </w:p>
        </w:tc>
      </w:tr>
      <w:tr w:rsidR="00955346" w:rsidRPr="00A43724" w:rsidTr="005A2C63">
        <w:trPr>
          <w:trHeight w:val="1330"/>
        </w:trPr>
        <w:tc>
          <w:tcPr>
            <w:tcW w:w="524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48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Ресурсы урока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955346" w:rsidRPr="00A43724" w:rsidTr="005A2C63">
        <w:tc>
          <w:tcPr>
            <w:tcW w:w="15720" w:type="dxa"/>
            <w:gridSpan w:val="8"/>
          </w:tcPr>
          <w:p w:rsidR="00955346" w:rsidRPr="00865EE1" w:rsidRDefault="00206665" w:rsidP="005A2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 (7</w:t>
            </w:r>
            <w:r w:rsidR="00955346" w:rsidRPr="00865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A43724" w:rsidRDefault="00206665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Биология - наука о живой природе</w:t>
            </w:r>
          </w:p>
        </w:tc>
        <w:tc>
          <w:tcPr>
            <w:tcW w:w="340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 Разнообразие биологических наук, изучающих живой организм: морфология, анатомия, физиология, экология. Эстетическое, культурно-историческое, практическое значение живых организмов.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биологии и пути её развития.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значение биологии и живых организмов в жизни человека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206665"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тетрадь-тренажёр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955346" w:rsidRPr="00206665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206665" w:rsidRDefault="00206665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Методы изучения природы. Лабораторная работа№1 «Знакомство с оборудованием для научных исследований».</w:t>
            </w:r>
          </w:p>
        </w:tc>
        <w:tc>
          <w:tcPr>
            <w:tcW w:w="3403" w:type="dxa"/>
          </w:tcPr>
          <w:p w:rsidR="00955346" w:rsidRPr="00206665" w:rsidRDefault="00206665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</w:t>
            </w:r>
          </w:p>
        </w:tc>
        <w:tc>
          <w:tcPr>
            <w:tcW w:w="3829" w:type="dxa"/>
          </w:tcPr>
          <w:p w:rsidR="00206665" w:rsidRPr="00206665" w:rsidRDefault="00206665" w:rsidP="0020666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206665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определять основные методы биологических исследований; </w:t>
            </w:r>
          </w:p>
          <w:p w:rsidR="00955346" w:rsidRPr="00206665" w:rsidRDefault="00206665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объяснять понятия: опыт, наблюдение, гипотеза; характеризовать методы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</w:t>
            </w:r>
          </w:p>
        </w:tc>
        <w:tc>
          <w:tcPr>
            <w:tcW w:w="2552" w:type="dxa"/>
            <w:gridSpan w:val="2"/>
          </w:tcPr>
          <w:p w:rsidR="00955346" w:rsidRPr="00206665" w:rsidRDefault="00955346" w:rsidP="005A2C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206665" w:rsidRDefault="00206665" w:rsidP="005A2C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955346" w:rsidRPr="0005571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55714" w:rsidRPr="00055714" w:rsidRDefault="00055714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Строение и правила работы с микроскопом </w:t>
            </w:r>
            <w:r w:rsidRPr="00055714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55346" w:rsidRPr="00055714" w:rsidRDefault="00055714" w:rsidP="00206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работа№2 «Устройство и работа с микроскопом»</w:t>
            </w:r>
          </w:p>
        </w:tc>
        <w:tc>
          <w:tcPr>
            <w:tcW w:w="3403" w:type="dxa"/>
          </w:tcPr>
          <w:p w:rsidR="00955346" w:rsidRPr="0005571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Приборы и инструменты. Биологические приборы и инструменты, их использование. Этапы научного исследования. Правила работы в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кабинете</w:t>
            </w:r>
          </w:p>
        </w:tc>
        <w:tc>
          <w:tcPr>
            <w:tcW w:w="3829" w:type="dxa"/>
          </w:tcPr>
          <w:p w:rsidR="00955346" w:rsidRPr="00A43724" w:rsidRDefault="00055714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Знать строение микроскопа</w:t>
            </w: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346"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="00955346" w:rsidRPr="00A43724">
              <w:rPr>
                <w:rFonts w:ascii="Times New Roman" w:hAnsi="Times New Roman" w:cs="Times New Roman"/>
                <w:sz w:val="24"/>
                <w:szCs w:val="24"/>
              </w:rPr>
              <w:t>в группе при анализе и обсуждении рез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5346"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5346" w:rsidRPr="00A43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55346" w:rsidRPr="00A43724">
              <w:rPr>
                <w:rFonts w:ascii="Times New Roman" w:hAnsi="Times New Roman" w:cs="Times New Roman"/>
                <w:sz w:val="24"/>
                <w:szCs w:val="24"/>
              </w:rPr>
              <w:t>аблюдений.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и кабинете биологии, правила обращения с лабораторным оборудованием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</w:t>
            </w:r>
            <w:r w:rsidR="00055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721" w:type="dxa"/>
          </w:tcPr>
          <w:p w:rsidR="00055714" w:rsidRPr="00A4372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46" w:rsidRPr="00A43724" w:rsidTr="005A2C63">
        <w:tc>
          <w:tcPr>
            <w:tcW w:w="15720" w:type="dxa"/>
            <w:gridSpan w:val="8"/>
          </w:tcPr>
          <w:p w:rsidR="00955346" w:rsidRPr="00A43724" w:rsidRDefault="00955346" w:rsidP="00912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5534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05571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Разнообразие живой природы. Царства живой природы</w:t>
            </w:r>
          </w:p>
        </w:tc>
        <w:tc>
          <w:tcPr>
            <w:tcW w:w="340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природы: Растения,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Животные,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ибы, Бактерии, их отличительные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особенности. Существенные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признаки представителей разных царств, их значение в биосфере.</w:t>
            </w:r>
          </w:p>
        </w:tc>
        <w:tc>
          <w:tcPr>
            <w:tcW w:w="3829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признаки, характеризующие представителей разных царств.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растения,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грибы, бактерии, используя информационные ресурсы.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ца</w:t>
            </w:r>
            <w:proofErr w:type="gramStart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рств в б</w:t>
            </w:r>
            <w:proofErr w:type="gramEnd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иосфере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9450B3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Письменный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43276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764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обитания. Экологические факторы.</w:t>
            </w:r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Среда обитания как совокупность компонентов живой и неживой природы.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биотические, антропогенные. Среды жизни, их характерные особенности.</w:t>
            </w:r>
          </w:p>
        </w:tc>
        <w:tc>
          <w:tcPr>
            <w:tcW w:w="3829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среды жизни, их экологические факторы.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различные среды жизни.</w:t>
            </w:r>
            <w:r w:rsidR="0091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виды экологических факторов.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примеры действия экологических факторов на живые организмы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55714" w:rsidRPr="0005571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Среда обитания (водная, наземн</w:t>
            </w:r>
            <w:proofErr w:type="gramStart"/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воздушная)</w:t>
            </w:r>
            <w:r w:rsidRPr="00055714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работа№3</w:t>
            </w:r>
          </w:p>
          <w:p w:rsidR="00955346" w:rsidRPr="00A4372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«Определение (узнавание) наиболее распространённых растений и животных</w:t>
            </w:r>
          </w:p>
        </w:tc>
        <w:tc>
          <w:tcPr>
            <w:tcW w:w="3403" w:type="dxa"/>
          </w:tcPr>
          <w:p w:rsidR="00055714" w:rsidRPr="00055714" w:rsidRDefault="00055714" w:rsidP="0005571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71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Среда обитания. Места обитания. Особенности водной и наземн</w:t>
            </w:r>
            <w:proofErr w:type="gramStart"/>
            <w:r w:rsidRPr="0005571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05571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воздушной сред обитания </w:t>
            </w:r>
          </w:p>
          <w:p w:rsidR="00955346" w:rsidRPr="00A43724" w:rsidRDefault="00955346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абиотические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факторы водной среды обитания.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примеры обитателей водной среды.</w:t>
            </w:r>
            <w:r w:rsidR="0091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за водными организмами.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организмов, обитающих в водной</w:t>
            </w:r>
            <w:r w:rsidR="00055714">
              <w:rPr>
                <w:rFonts w:ascii="Times New Roman" w:hAnsi="Times New Roman" w:cs="Times New Roman"/>
                <w:sz w:val="24"/>
                <w:szCs w:val="24"/>
              </w:rPr>
              <w:t xml:space="preserve"> и наземно-воздушной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 среде 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лабораторную работу.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возможные причины гибели живых организмов водоёмов.</w:t>
            </w:r>
            <w:r w:rsidR="0091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природе и кабинете биологии, правила обращения с </w:t>
            </w:r>
            <w:proofErr w:type="gramStart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proofErr w:type="gramEnd"/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тетрадь-тренажёр, тетрадь-практикум, </w:t>
            </w:r>
            <w:proofErr w:type="gramStart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21" w:type="dxa"/>
          </w:tcPr>
          <w:p w:rsidR="00955346" w:rsidRPr="009450B3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55714" w:rsidRPr="00055714" w:rsidRDefault="00055714" w:rsidP="0005571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Среда обитания</w:t>
            </w:r>
          </w:p>
          <w:p w:rsidR="00055714" w:rsidRPr="00055714" w:rsidRDefault="00055714" w:rsidP="0005571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(почвенная,</w:t>
            </w:r>
            <w:proofErr w:type="gramEnd"/>
          </w:p>
          <w:p w:rsidR="00955346" w:rsidRPr="00A4372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организменная)</w:t>
            </w:r>
          </w:p>
        </w:tc>
        <w:tc>
          <w:tcPr>
            <w:tcW w:w="3403" w:type="dxa"/>
          </w:tcPr>
          <w:p w:rsidR="00955346" w:rsidRPr="0005571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почвенной и организменной сред обитания</w:t>
            </w:r>
          </w:p>
        </w:tc>
        <w:tc>
          <w:tcPr>
            <w:tcW w:w="3829" w:type="dxa"/>
          </w:tcPr>
          <w:p w:rsidR="00955346" w:rsidRPr="00055714" w:rsidRDefault="00055714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Характеризовать особенности почвенной и организменной сред обитания. Приводить примеры обитателей сред. Выявлять особенности строения живых организмов, связанные со средой обитания. Наблюдать природные явления, фиксировать результаты наблюдений, делать выводы. Систематизировать знания о средах обитания и их обитателях. Соблюдать правила поведения в природе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055714" w:rsidRPr="00A43724" w:rsidTr="00D40C82">
        <w:tc>
          <w:tcPr>
            <w:tcW w:w="15720" w:type="dxa"/>
            <w:gridSpan w:val="8"/>
          </w:tcPr>
          <w:p w:rsidR="00055714" w:rsidRPr="009450B3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 1. Строение организма (9 ч)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055714" w:rsidRDefault="00055714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живой организм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55346" w:rsidRPr="00055714" w:rsidRDefault="00055714" w:rsidP="00055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      </w:r>
          </w:p>
        </w:tc>
        <w:tc>
          <w:tcPr>
            <w:tcW w:w="3829" w:type="dxa"/>
          </w:tcPr>
          <w:p w:rsidR="00955346" w:rsidRPr="00055714" w:rsidRDefault="00055714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14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Сравнивать отличительные признаки живого и неживого. Характеризовать основные свойства живых организмов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Default="00955346" w:rsidP="005A2C63">
            <w:pPr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055714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Default="00055714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Строение клетки </w:t>
            </w:r>
            <w:r w:rsidRPr="00055714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5571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работа№4</w:t>
            </w:r>
          </w:p>
          <w:p w:rsidR="00E147BE" w:rsidRPr="00432764" w:rsidRDefault="00E147B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«Строение клетки»</w:t>
            </w:r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55346" w:rsidRPr="003D786E" w:rsidRDefault="003D786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86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Открытие клетки. Строение клетки. Основные органоиды клетки, их значение. Одноклеточные, колониальные и многоклеточные организмы.</w:t>
            </w:r>
          </w:p>
        </w:tc>
        <w:tc>
          <w:tcPr>
            <w:tcW w:w="3829" w:type="dxa"/>
          </w:tcPr>
          <w:p w:rsidR="00955346" w:rsidRPr="00E147BE" w:rsidRDefault="00E147BE" w:rsidP="0091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Выявлять на рисунках и в таблицах основные органоиды клетки. Сравнивать 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 микроскопом. Научиться готовить микропрепараты. Наблюдать основные органоиды клетки под микроскопом. Находить их в таблицах, на рисунках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Фиксировать результаты наблюдений, делать выводы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E147BE" w:rsidRDefault="00E147B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Style w:val="2"/>
                <w:rFonts w:ascii="Times New Roman" w:eastAsia="Calibri" w:hAnsi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147B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E147BE" w:rsidRDefault="00E147BE" w:rsidP="00E1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Химический состав клетки</w:t>
            </w:r>
          </w:p>
        </w:tc>
        <w:tc>
          <w:tcPr>
            <w:tcW w:w="3403" w:type="dxa"/>
          </w:tcPr>
          <w:p w:rsidR="00955346" w:rsidRPr="00E147BE" w:rsidRDefault="00E147BE" w:rsidP="00E1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Химический состав клетки. Неорганические и органические вещества, их роль в жизнедеятельности клетки.</w:t>
            </w:r>
          </w:p>
        </w:tc>
        <w:tc>
          <w:tcPr>
            <w:tcW w:w="3829" w:type="dxa"/>
          </w:tcPr>
          <w:p w:rsidR="00955346" w:rsidRPr="00E147BE" w:rsidRDefault="00E147BE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Сравнивать химический состав тел живой и неживой природы. Различать неорганические и органические вещества,</w:t>
            </w:r>
            <w:r w:rsidRPr="00E147B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147BE">
              <w:rPr>
                <w:rFonts w:ascii="Times New Roman" w:eastAsia="DejaVu Sans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входящие в состав клетки, объяснять их роль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Default="00955346" w:rsidP="005A2C63">
            <w:pPr>
              <w:spacing w:after="0" w:line="240" w:lineRule="auto"/>
              <w:rPr>
                <w:rStyle w:val="2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Style w:val="2"/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55346" w:rsidRPr="009450B3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B3">
              <w:rPr>
                <w:rStyle w:val="2"/>
                <w:rFonts w:ascii="Times New Roman" w:eastAsia="Calibri" w:hAnsi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147B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E147BE" w:rsidRDefault="00E147B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Жизнедеятельность клетки</w:t>
            </w:r>
          </w:p>
        </w:tc>
        <w:tc>
          <w:tcPr>
            <w:tcW w:w="3403" w:type="dxa"/>
          </w:tcPr>
          <w:p w:rsidR="00955346" w:rsidRPr="00E147BE" w:rsidRDefault="00E147BE" w:rsidP="00E1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Процессы жизнедеятельности клетки. Обмен веществ (питание, дыхание), транспорт веществ, раздражимость, размножение. Клетка — живая система</w:t>
            </w:r>
          </w:p>
        </w:tc>
        <w:tc>
          <w:tcPr>
            <w:tcW w:w="3829" w:type="dxa"/>
          </w:tcPr>
          <w:p w:rsidR="00955346" w:rsidRPr="00E147BE" w:rsidRDefault="00E147B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Выявлять основные признаки процессов жизнедеятельности клетки. Характеризовать биологическое значение основных процессов жизнедеятельности. Объяснять суть процесса деления клетки. Аргументировать вывод: клетка — живая система</w:t>
            </w:r>
            <w:r w:rsidRPr="00E147BE">
              <w:rPr>
                <w:rFonts w:ascii="Times New Roman" w:eastAsia="DejaVu Sans" w:hAnsi="Times New Roman" w:cs="Times New Roman"/>
                <w:spacing w:val="-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  <w:gridSpan w:val="2"/>
          </w:tcPr>
          <w:p w:rsidR="00955346" w:rsidRPr="00844817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E147B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B41B02" w:rsidRDefault="00E147BE" w:rsidP="00E1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B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Ткани растений</w:t>
            </w:r>
          </w:p>
        </w:tc>
        <w:tc>
          <w:tcPr>
            <w:tcW w:w="3403" w:type="dxa"/>
          </w:tcPr>
          <w:p w:rsidR="00955346" w:rsidRPr="00E147BE" w:rsidRDefault="00E147BE" w:rsidP="00E14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7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</w:t>
            </w:r>
          </w:p>
        </w:tc>
        <w:tc>
          <w:tcPr>
            <w:tcW w:w="3829" w:type="dxa"/>
          </w:tcPr>
          <w:p w:rsidR="00955346" w:rsidRPr="00B41B02" w:rsidRDefault="00E147B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2">
              <w:rPr>
                <w:rFonts w:ascii="Times New Roman" w:eastAsia="DejaVu Sans" w:hAnsi="Times New Roman" w:cs="Times New Roman"/>
                <w:spacing w:val="-11"/>
                <w:kern w:val="1"/>
                <w:sz w:val="24"/>
                <w:szCs w:val="24"/>
                <w:lang w:eastAsia="hi-IN" w:bidi="hi-IN"/>
              </w:rPr>
              <w:t>Различать основные ткани растительного организма. Выявлять особенности их строения, связанные с выполняемыми функциями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B41B0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B41B02" w:rsidRDefault="00B41B02" w:rsidP="00B4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Ткани животных </w:t>
            </w:r>
            <w:r w:rsidRPr="00B41B0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41B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Лабораторная работа№5 </w:t>
            </w:r>
            <w:r w:rsidRPr="00B41B02">
              <w:rPr>
                <w:rFonts w:ascii="Times New Roman" w:eastAsia="DejaVu Sans" w:hAnsi="Times New Roman" w:cs="Times New Roman"/>
                <w:spacing w:val="-10"/>
                <w:kern w:val="1"/>
                <w:sz w:val="24"/>
                <w:szCs w:val="24"/>
                <w:lang w:eastAsia="hi-IN" w:bidi="hi-IN"/>
              </w:rPr>
              <w:t>«Животные ткани»</w:t>
            </w:r>
          </w:p>
        </w:tc>
        <w:tc>
          <w:tcPr>
            <w:tcW w:w="3403" w:type="dxa"/>
          </w:tcPr>
          <w:p w:rsidR="00955346" w:rsidRPr="00B41B02" w:rsidRDefault="00B41B02" w:rsidP="00B4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строения животных тканей (эпителиальной, соединительной, мышечной, нервной). Особенности строения и выполняемые функции.</w:t>
            </w:r>
          </w:p>
        </w:tc>
        <w:tc>
          <w:tcPr>
            <w:tcW w:w="3829" w:type="dxa"/>
          </w:tcPr>
          <w:p w:rsidR="00955346" w:rsidRPr="00B41B02" w:rsidRDefault="00B41B0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B02">
              <w:rPr>
                <w:rFonts w:ascii="Times New Roman" w:eastAsia="DejaVu Sans" w:hAnsi="Times New Roman" w:cs="Times New Roman"/>
                <w:iCs/>
                <w:spacing w:val="-8"/>
                <w:kern w:val="1"/>
                <w:sz w:val="24"/>
                <w:szCs w:val="24"/>
                <w:lang w:eastAsia="hi-IN" w:bidi="hi-IN"/>
              </w:rPr>
              <w:t>Различать основные ткани животного организма. Выявлять особенности их строения, связанные с выполняемыми функциями. Сравнивать ткани животного организма между собой и с тканями растительного организма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B41B0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B41B0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194F9E" w:rsidRDefault="00194F9E" w:rsidP="00B4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Органы растений </w:t>
            </w:r>
            <w:r w:rsidRPr="00194F9E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  <w:p w:rsidR="00194F9E" w:rsidRPr="00194F9E" w:rsidRDefault="00194F9E" w:rsidP="00B4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«Органы цветкового растения»</w:t>
            </w:r>
          </w:p>
        </w:tc>
        <w:tc>
          <w:tcPr>
            <w:tcW w:w="3403" w:type="dxa"/>
          </w:tcPr>
          <w:p w:rsidR="00955346" w:rsidRPr="00194F9E" w:rsidRDefault="00194F9E" w:rsidP="00B4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</w:t>
            </w:r>
          </w:p>
        </w:tc>
        <w:tc>
          <w:tcPr>
            <w:tcW w:w="3829" w:type="dxa"/>
          </w:tcPr>
          <w:p w:rsidR="00955346" w:rsidRPr="00194F9E" w:rsidRDefault="00194F9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Объяснять сущность понятия «орган». Характеризовать органы цветкового организма, распознавать их на живых объектах, гербарном материале, рисунках и таблицах. Сравнивать вегетативные и генеративные органы цветкового растения. Различать и называть органы </w:t>
            </w: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цветкового растения. Сравнивать вегетативные и генеративные органы. Проводить биологические исследования и объяснять их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тетрадь-экзаменатор, электронное приложение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721" w:type="dxa"/>
          </w:tcPr>
          <w:p w:rsidR="00955346" w:rsidRPr="009450B3" w:rsidRDefault="00194F9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194F9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194F9E" w:rsidRDefault="00194F9E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Системы органов животных</w:t>
            </w:r>
          </w:p>
        </w:tc>
        <w:tc>
          <w:tcPr>
            <w:tcW w:w="3403" w:type="dxa"/>
          </w:tcPr>
          <w:p w:rsidR="00955346" w:rsidRPr="007803AE" w:rsidRDefault="00194F9E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</w:t>
            </w:r>
            <w:proofErr w:type="gramEnd"/>
          </w:p>
        </w:tc>
        <w:tc>
          <w:tcPr>
            <w:tcW w:w="3829" w:type="dxa"/>
          </w:tcPr>
          <w:p w:rsidR="00955346" w:rsidRPr="007803AE" w:rsidRDefault="00194F9E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сущность понятия «система органов». Различать на рисунках и таблицах и описывать основные системы органов животных. Объяснять их роль в организме</w:t>
            </w:r>
          </w:p>
        </w:tc>
        <w:tc>
          <w:tcPr>
            <w:tcW w:w="2525" w:type="dxa"/>
          </w:tcPr>
          <w:p w:rsidR="00955346" w:rsidRPr="00194F9E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48" w:type="dxa"/>
            <w:gridSpan w:val="2"/>
          </w:tcPr>
          <w:p w:rsidR="00955346" w:rsidRPr="00194F9E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194F9E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194F9E" w:rsidP="005A2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194F9E" w:rsidRPr="00194F9E" w:rsidRDefault="00194F9E" w:rsidP="00194F9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Организм — </w:t>
            </w:r>
            <w:proofErr w:type="gramStart"/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биологическая</w:t>
            </w:r>
            <w:proofErr w:type="gramEnd"/>
          </w:p>
          <w:p w:rsidR="00955346" w:rsidRPr="007803AE" w:rsidRDefault="00194F9E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система</w:t>
            </w:r>
          </w:p>
        </w:tc>
        <w:tc>
          <w:tcPr>
            <w:tcW w:w="3403" w:type="dxa"/>
          </w:tcPr>
          <w:p w:rsidR="00955346" w:rsidRPr="007803AE" w:rsidRDefault="00194F9E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Что такое система. Биологические системы (клетка, организм).</w:t>
            </w:r>
          </w:p>
        </w:tc>
        <w:tc>
          <w:tcPr>
            <w:tcW w:w="3829" w:type="dxa"/>
          </w:tcPr>
          <w:p w:rsidR="00194F9E" w:rsidRPr="00194F9E" w:rsidRDefault="00194F9E" w:rsidP="00194F9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сущность понятий «система», «биологическая система». Приводить</w:t>
            </w:r>
          </w:p>
          <w:p w:rsidR="00955346" w:rsidRPr="00A43724" w:rsidRDefault="00194F9E" w:rsidP="00194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примеры систем. Аргументировать вывод: клетка, организм — живые системы (биосистемы)</w:t>
            </w:r>
          </w:p>
        </w:tc>
        <w:tc>
          <w:tcPr>
            <w:tcW w:w="2525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тетрадь-тренажёр, тетрадь-практикум, </w:t>
            </w:r>
            <w:proofErr w:type="gramStart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48" w:type="dxa"/>
            <w:gridSpan w:val="2"/>
          </w:tcPr>
          <w:p w:rsidR="007803AE" w:rsidRPr="00194F9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346" w:rsidRPr="00A43724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9E">
              <w:rPr>
                <w:rFonts w:ascii="Times New Roman" w:hAnsi="Times New Roman" w:cs="Times New Roman"/>
                <w:sz w:val="24"/>
                <w:szCs w:val="24"/>
              </w:rPr>
              <w:t>ванный опрос</w:t>
            </w:r>
          </w:p>
        </w:tc>
      </w:tr>
      <w:tr w:rsidR="007803AE" w:rsidRPr="00A43724" w:rsidTr="00D74391">
        <w:tc>
          <w:tcPr>
            <w:tcW w:w="15720" w:type="dxa"/>
            <w:gridSpan w:val="8"/>
          </w:tcPr>
          <w:p w:rsidR="007803AE" w:rsidRPr="00194F9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Раздел 2. Многообразие живых организмов (15 ч)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7803A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7803AE" w:rsidRDefault="007803AE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Как развивалась жизнь на Земле</w:t>
            </w:r>
          </w:p>
        </w:tc>
        <w:tc>
          <w:tcPr>
            <w:tcW w:w="3403" w:type="dxa"/>
          </w:tcPr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представлений о возникновении Солнечной системы, Земли и жизни на Земле. Гипотеза А. И. Опарина о возникновении жизни на Земле</w:t>
            </w:r>
          </w:p>
        </w:tc>
        <w:tc>
          <w:tcPr>
            <w:tcW w:w="3829" w:type="dxa"/>
          </w:tcPr>
          <w:p w:rsidR="00955346" w:rsidRPr="007803AE" w:rsidRDefault="007803A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Анализировать и сравнивать представления о возникновении Солнечной системы и происхождении жизни на Земле в разные исторические периоды. Описывать современные взгляды учёных о возникновении Солнечной системы. Участвовать в обсуждении гипотезы А. И. Опарина о возникновении жизни на Земле</w:t>
            </w:r>
          </w:p>
        </w:tc>
        <w:tc>
          <w:tcPr>
            <w:tcW w:w="2525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тетрадь-тренажёр, тетрадь-практикум, </w:t>
            </w:r>
            <w:proofErr w:type="gramStart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48" w:type="dxa"/>
            <w:gridSpan w:val="2"/>
          </w:tcPr>
          <w:p w:rsid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55346" w:rsidRPr="00A43724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7803A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7803AE" w:rsidRPr="007803AE" w:rsidRDefault="007803AE" w:rsidP="00780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Строение и</w:t>
            </w:r>
          </w:p>
          <w:p w:rsidR="007803AE" w:rsidRPr="007803AE" w:rsidRDefault="007803AE" w:rsidP="00780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жизнедеятельность</w:t>
            </w:r>
          </w:p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бактерий</w:t>
            </w:r>
          </w:p>
        </w:tc>
        <w:tc>
          <w:tcPr>
            <w:tcW w:w="3403" w:type="dxa"/>
          </w:tcPr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</w:t>
            </w:r>
          </w:p>
        </w:tc>
        <w:tc>
          <w:tcPr>
            <w:tcW w:w="3829" w:type="dxa"/>
          </w:tcPr>
          <w:p w:rsidR="007803AE" w:rsidRPr="007803AE" w:rsidRDefault="007803AE" w:rsidP="00780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особенности строения бактерий. Определять з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начение основных </w:t>
            </w:r>
            <w:proofErr w:type="spellStart"/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внутрикл</w:t>
            </w:r>
            <w:proofErr w:type="spellEnd"/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структур. Описывать разнообразие форм бактериальных клеток. Различать типы питания бактерий.</w:t>
            </w:r>
          </w:p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Оценивать роль споры в жизни бактерии</w:t>
            </w:r>
          </w:p>
        </w:tc>
        <w:tc>
          <w:tcPr>
            <w:tcW w:w="2525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48" w:type="dxa"/>
            <w:gridSpan w:val="2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7803A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Бактерии в природе и жизни человека</w:t>
            </w:r>
          </w:p>
        </w:tc>
        <w:tc>
          <w:tcPr>
            <w:tcW w:w="3403" w:type="dxa"/>
          </w:tcPr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Роль бактерий в природе. Роль бактерий в жизни человека. Болезнетворные бактерии</w:t>
            </w:r>
          </w:p>
        </w:tc>
        <w:tc>
          <w:tcPr>
            <w:tcW w:w="3829" w:type="dxa"/>
          </w:tcPr>
          <w:p w:rsidR="00955346" w:rsidRPr="007803AE" w:rsidRDefault="007803A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роль бактерий в природе и жизни человека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7803A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Грибы. Общая характеристика</w:t>
            </w:r>
          </w:p>
        </w:tc>
        <w:tc>
          <w:tcPr>
            <w:tcW w:w="3403" w:type="dxa"/>
          </w:tcPr>
          <w:p w:rsidR="00955346" w:rsidRP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Грибы, общая характеристика. Особенности строения грибо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(грибница, гифы). Особенности </w:t>
            </w: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жизнедеятельности грибов: питание, размножение, расселение</w:t>
            </w:r>
          </w:p>
        </w:tc>
        <w:tc>
          <w:tcPr>
            <w:tcW w:w="3829" w:type="dxa"/>
          </w:tcPr>
          <w:p w:rsidR="00955346" w:rsidRPr="007803AE" w:rsidRDefault="007803AE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особенности строения грибов. Выявлять черты сходства грибов с растениями и животными. Определять особенности питания и размножения грибов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тетрадь-тренажёр, тетрадь-практикум, </w:t>
            </w:r>
            <w:proofErr w:type="gramStart"/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</w:p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1721" w:type="dxa"/>
          </w:tcPr>
          <w:p w:rsidR="007803AE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55346" w:rsidRPr="00A43724" w:rsidRDefault="007803AE" w:rsidP="0078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7803AE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9854E2" w:rsidRDefault="007803AE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Многообразие и значение грибов </w:t>
            </w: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работа№7</w:t>
            </w:r>
            <w:r w:rsidR="009854E2"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«Строение плесневых грибов»</w:t>
            </w:r>
          </w:p>
        </w:tc>
        <w:tc>
          <w:tcPr>
            <w:tcW w:w="3403" w:type="dxa"/>
          </w:tcPr>
          <w:p w:rsidR="00955346" w:rsidRPr="009854E2" w:rsidRDefault="009854E2" w:rsidP="007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Шляпочные грибы. Плесневые грибы. Дрожжи. Грибы-паразиты. Значение грибов в природе и жизни человека</w:t>
            </w:r>
          </w:p>
        </w:tc>
        <w:tc>
          <w:tcPr>
            <w:tcW w:w="3829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основные группы грибов. Распознавать их в природе, на рисунках и таблицах. Описывать строение шляпочных и плесневых грибов. Различать съедобные и ядовитые грибы. Объяснять роль грибов в природе и жизни человека. Участвовать в совместном обсуждении правил сбора грибов. Проводить биологические исследования и объяснять их результаты. Формулировать выводы. Соблюдать правила работы в кабинете биологии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854E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Царство растений</w:t>
            </w:r>
          </w:p>
        </w:tc>
        <w:tc>
          <w:tcPr>
            <w:tcW w:w="3403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</w:t>
            </w:r>
          </w:p>
        </w:tc>
        <w:tc>
          <w:tcPr>
            <w:tcW w:w="3829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Выделять существенные признаки растений. Сравнивать строение растительной клетки со строением бактериальной и грибной клеток. Характеризовать процесс фотосинтеза. Различать основные таксоны классификации царства Растения. Сравнивать представителей низших и высших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растений и делать выводы на основе сравнения. Наблюдать природные явления, фиксировать результаты наблюдений, делать выводы. Определять состояние растений зимой. Соблюдать правила поведения в природе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тетрадь-тренажёр, тетрадь-практикум,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854E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854E2" w:rsidRPr="009854E2" w:rsidRDefault="009854E2" w:rsidP="009854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Водоросли. Общая</w:t>
            </w:r>
          </w:p>
          <w:p w:rsidR="009854E2" w:rsidRPr="009854E2" w:rsidRDefault="009854E2" w:rsidP="009854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характеристика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Лабораторная работа№8</w:t>
            </w:r>
          </w:p>
          <w:p w:rsidR="00955346" w:rsidRPr="009854E2" w:rsidRDefault="00955346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Водоросли, общая характеристика. Среда обитания. Строение водорослей. Одноклеточные, колониальные и многоклеточные водоросли. Особенности жизнедеятельности водорослей: питание, дыхание, размножение.</w:t>
            </w:r>
          </w:p>
        </w:tc>
        <w:tc>
          <w:tcPr>
            <w:tcW w:w="3829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Выделять и описывать существенные признаки водорослей. Распознавать на гербарных материалах, рисунках, таблицах основные органоиды клетки водоросли. Проводить биологические исследования и объяснять их результаты. Наблюдать органоиды клетки хламидомонады на готовых микропрепаратах. Формулировать выводы. Знать устройство микроскопа, развивать умения работы с ним. Соблюдать правила работы с микроскопом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854E2" w:rsidP="005A2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854E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Многообразие водорослей</w:t>
            </w:r>
          </w:p>
        </w:tc>
        <w:tc>
          <w:tcPr>
            <w:tcW w:w="3403" w:type="dxa"/>
          </w:tcPr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Одноклеточные и многоклеточные зелёные водоросли. Бурые водоросли. Красные водоросли, или багрянки.  Значение водорослей в природе и жизни человека</w:t>
            </w:r>
          </w:p>
        </w:tc>
        <w:tc>
          <w:tcPr>
            <w:tcW w:w="3829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Распознавать на рисунках, таблицах, гербарных материалах представителей разных групп водорослей. Определять прин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адлежность водорослей к система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тическим группам. Сравнивать водоросли с наземными растениями, делать выводы на основе сравнения. Объяснять значение водорослей в природе и жизни человека.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854E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Лишайники</w:t>
            </w:r>
          </w:p>
        </w:tc>
        <w:tc>
          <w:tcPr>
            <w:tcW w:w="3403" w:type="dxa"/>
          </w:tcPr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Лишайники, общая характеристика. Среда обитания лишайников.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Многообразие лишайников. Особенности жизнедеятельности лишайников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внутреннее строение, питание,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размножение. Значение лишайников в природе и жизни человека</w:t>
            </w:r>
          </w:p>
        </w:tc>
        <w:tc>
          <w:tcPr>
            <w:tcW w:w="3829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Выделять существенные признаки лишайников. Распознавать лишайники на рисунках, таблицах,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гербарных материалах. Анализировать особенности внутреннего строения лишайников. Объяснять значение лишайников в природе и жизни человека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тетрадь-тренажёр, электронное </w:t>
            </w: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854E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Мхи  </w:t>
            </w:r>
          </w:p>
          <w:p w:rsidR="00955346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Лабораторная работа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№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854E2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9</w:t>
            </w:r>
          </w:p>
          <w:p w:rsidR="009854E2" w:rsidRPr="009854E2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«Внешнее строение мхов»</w:t>
            </w:r>
          </w:p>
        </w:tc>
        <w:tc>
          <w:tcPr>
            <w:tcW w:w="3403" w:type="dxa"/>
          </w:tcPr>
          <w:p w:rsidR="00955346" w:rsidRPr="009854E2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Мхи, общая характеристика. Среда обитания. Особенности строения печёночных и листостебельных мхов. Размножение мхов. Значение мхов в природе и жизни человека.</w:t>
            </w:r>
          </w:p>
        </w:tc>
        <w:tc>
          <w:tcPr>
            <w:tcW w:w="3829" w:type="dxa"/>
          </w:tcPr>
          <w:p w:rsidR="00955346" w:rsidRPr="009854E2" w:rsidRDefault="009854E2" w:rsidP="009854E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Выделять существенные признаки мхов. Сравнивать представителей разных групп мхов, делать выводы на основе сравнения. Распознавать на рисунках, таблицах, гербарных материалах, живых объектах представителей мхов. Объяснять значение мхов в природе и жизни человека. Проводить биологические исследования и объяснять их результаты. Сравнивать внешнее строение кукушкина льна и сфагнума, выявлять черты сходства и различия, делать выводы на основе сравнения. Знать устройство микроскопа, развивать умения работы с ним. Соблюдать правила работы с микроскопом</w:t>
            </w:r>
          </w:p>
        </w:tc>
        <w:tc>
          <w:tcPr>
            <w:tcW w:w="2552" w:type="dxa"/>
            <w:gridSpan w:val="2"/>
          </w:tcPr>
          <w:p w:rsidR="00955346" w:rsidRPr="00A43724" w:rsidRDefault="009854E2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тетрадь-тренажёр, </w:t>
            </w:r>
            <w:r w:rsidR="00955346" w:rsidRPr="00A43724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854E2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9854E2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955346" w:rsidRPr="00A43724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5346" w:rsidRPr="00A63DAF" w:rsidRDefault="00A63DAF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Папоротникообразные. Плауны. Хвощи. Папоротники  Лабораторная работа№10</w:t>
            </w:r>
          </w:p>
          <w:p w:rsidR="00A63DAF" w:rsidRPr="00912736" w:rsidRDefault="00A63DAF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736">
              <w:rPr>
                <w:rFonts w:ascii="Times New Roman" w:eastAsia="DejaVu Sans" w:hAnsi="Times New Roman" w:cs="Times New Roman"/>
                <w:iCs/>
                <w:spacing w:val="-10"/>
                <w:kern w:val="1"/>
                <w:sz w:val="24"/>
                <w:szCs w:val="24"/>
                <w:lang w:eastAsia="hi-IN" w:bidi="hi-IN"/>
              </w:rPr>
              <w:t xml:space="preserve">«Изучение внешнего строения </w:t>
            </w:r>
            <w:proofErr w:type="gramStart"/>
            <w:r w:rsidRPr="00912736">
              <w:rPr>
                <w:rFonts w:ascii="Times New Roman" w:eastAsia="DejaVu Sans" w:hAnsi="Times New Roman" w:cs="Times New Roman"/>
                <w:iCs/>
                <w:spacing w:val="-10"/>
                <w:kern w:val="1"/>
                <w:sz w:val="24"/>
                <w:szCs w:val="24"/>
                <w:lang w:eastAsia="hi-IN" w:bidi="hi-IN"/>
              </w:rPr>
              <w:t>папоротниковидных</w:t>
            </w:r>
            <w:proofErr w:type="gramEnd"/>
            <w:r w:rsidRPr="00912736">
              <w:rPr>
                <w:rFonts w:ascii="Times New Roman" w:eastAsia="DejaVu Sans" w:hAnsi="Times New Roman" w:cs="Times New Roman"/>
                <w:iCs/>
                <w:spacing w:val="-1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403" w:type="dxa"/>
          </w:tcPr>
          <w:p w:rsidR="00955346" w:rsidRPr="00A63DAF" w:rsidRDefault="00A63DAF" w:rsidP="0098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Общая характеристика группы. Особенности строения и жизнедеятельности плаунов, хвощей и папоротников.</w:t>
            </w:r>
          </w:p>
        </w:tc>
        <w:tc>
          <w:tcPr>
            <w:tcW w:w="3829" w:type="dxa"/>
          </w:tcPr>
          <w:p w:rsidR="00A63DAF" w:rsidRPr="00A63DAF" w:rsidRDefault="00A63DAF" w:rsidP="00A63DAF">
            <w:pPr>
              <w:widowControl w:val="0"/>
              <w:shd w:val="clear" w:color="auto" w:fill="FFFFFF"/>
              <w:suppressAutoHyphens/>
              <w:spacing w:after="0" w:line="245" w:lineRule="exact"/>
              <w:ind w:right="19"/>
              <w:rPr>
                <w:rFonts w:ascii="Times New Roman" w:eastAsia="DejaVu Sans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Сравнивать представителей плаунов, хвощей и папоротников, находить черты сходства и различия, делать выводы на основе сравнения. Распознавать на рисунках, таблицах, гербарных материалах, живых объектах представителей папоротникообразных. Объяснять значение </w:t>
            </w:r>
            <w:proofErr w:type="gramStart"/>
            <w:r w:rsidRPr="00A63DAF">
              <w:rPr>
                <w:rFonts w:ascii="Times New Roman" w:eastAsia="DejaVu Sans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>папоротникообразных</w:t>
            </w:r>
            <w:proofErr w:type="gramEnd"/>
            <w:r w:rsidRPr="00A63DAF">
              <w:rPr>
                <w:rFonts w:ascii="Times New Roman" w:eastAsia="DejaVu Sans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t xml:space="preserve"> в природе и жизни человека.</w:t>
            </w:r>
          </w:p>
          <w:p w:rsidR="00955346" w:rsidRPr="00A63DAF" w:rsidRDefault="00A63DAF" w:rsidP="00A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F">
              <w:rPr>
                <w:rFonts w:ascii="Times New Roman" w:eastAsia="DejaVu Sans" w:hAnsi="Times New Roman" w:cs="Times New Roman"/>
                <w:spacing w:val="-1"/>
                <w:kern w:val="1"/>
                <w:sz w:val="24"/>
                <w:szCs w:val="24"/>
                <w:lang w:eastAsia="hi-IN" w:bidi="hi-IN"/>
              </w:rPr>
              <w:lastRenderedPageBreak/>
              <w:t>Проводить биологические исследования и объяснять их результаты. Сравнивать строение хвоща и папоротника, выявлять черты сходства и различия, делать выводы на основе сравнения. Соблюдать правила работы в кабинете биологии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тетрадь-тренажёр, тетрадь-практикум,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A63DAF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5346" w:rsidRPr="00A43724" w:rsidTr="005A2C63">
        <w:tc>
          <w:tcPr>
            <w:tcW w:w="524" w:type="dxa"/>
          </w:tcPr>
          <w:p w:rsidR="00955346" w:rsidRPr="00A43724" w:rsidRDefault="00A63DAF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843" w:type="dxa"/>
          </w:tcPr>
          <w:p w:rsidR="00955346" w:rsidRPr="00A63DAF" w:rsidRDefault="00955346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Голосеменные</w:t>
            </w:r>
          </w:p>
          <w:p w:rsidR="00A63DAF" w:rsidRDefault="00A63DAF" w:rsidP="00A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</w:t>
            </w: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астения </w:t>
            </w:r>
          </w:p>
          <w:p w:rsidR="00955346" w:rsidRDefault="00A63DAF" w:rsidP="00A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Лабораторная работа</w:t>
            </w: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№11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«Изучение </w:t>
            </w:r>
            <w:proofErr w:type="gramStart"/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внешнего</w:t>
            </w:r>
            <w:proofErr w:type="gramEnd"/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строения шишек, хвои и семени голосеменных</w:t>
            </w:r>
          </w:p>
          <w:p w:rsidR="00A63DAF" w:rsidRPr="00A63DAF" w:rsidRDefault="00A63DAF" w:rsidP="00A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растений»</w:t>
            </w:r>
          </w:p>
        </w:tc>
        <w:tc>
          <w:tcPr>
            <w:tcW w:w="3403" w:type="dxa"/>
          </w:tcPr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Голосеменные растения, общая характеристика.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Многообразие голосеменных растений. Хвойные</w:t>
            </w:r>
          </w:p>
          <w:p w:rsidR="00955346" w:rsidRPr="00A63DAF" w:rsidRDefault="00A63DAF" w:rsidP="00A6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растения, особенности строения и жизнедеятельности. Значение голосеменных растений в природе и жизни человека.</w:t>
            </w:r>
          </w:p>
        </w:tc>
        <w:tc>
          <w:tcPr>
            <w:tcW w:w="3829" w:type="dxa"/>
          </w:tcPr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Выделять существенные признаки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голосеменных растений. Сравнивать семя и спору, делать выводы на основе сравнения.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познавать на рисунках, таблицах</w:t>
            </w: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, живых объектах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представителей голосеменных. Объяснять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голосеменных растений в природе и жизни человека.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Проводить биологические исследования и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их результаты. Изучить</w:t>
            </w:r>
          </w:p>
          <w:p w:rsidR="00955346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строения хвои, шишек и семян голосеменных растений, делать выводы.</w:t>
            </w:r>
          </w:p>
        </w:tc>
        <w:tc>
          <w:tcPr>
            <w:tcW w:w="2552" w:type="dxa"/>
            <w:gridSpan w:val="2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</w:t>
            </w:r>
          </w:p>
        </w:tc>
        <w:tc>
          <w:tcPr>
            <w:tcW w:w="1721" w:type="dxa"/>
          </w:tcPr>
          <w:p w:rsidR="00955346" w:rsidRPr="00A43724" w:rsidRDefault="0095534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A63DAF" w:rsidP="00A6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Покрытосеменные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(Цветковые) Растения</w:t>
            </w:r>
          </w:p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Лабораторная работа №12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«Изучение внешнего строения </w:t>
            </w:r>
            <w:proofErr w:type="spellStart"/>
            <w:proofErr w:type="gramStart"/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покрытосемен</w:t>
            </w:r>
            <w:r w:rsid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ных</w:t>
            </w:r>
            <w:proofErr w:type="spellEnd"/>
            <w:proofErr w:type="gramEnd"/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растений»</w:t>
            </w:r>
          </w:p>
        </w:tc>
        <w:tc>
          <w:tcPr>
            <w:tcW w:w="3403" w:type="dxa"/>
          </w:tcPr>
          <w:p w:rsidR="00A63DAF" w:rsidRPr="00A63DAF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Покрытосеменные (Цветковые) растения, общая характеристика</w:t>
            </w:r>
            <w:proofErr w:type="gramStart"/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Многообразие покрытосеменных растений, разнообразие жизненных форм. Значение покрытосеменных растений в природе и жизни человека.</w:t>
            </w:r>
          </w:p>
        </w:tc>
        <w:tc>
          <w:tcPr>
            <w:tcW w:w="3829" w:type="dxa"/>
          </w:tcPr>
          <w:p w:rsidR="00A63DAF" w:rsidRPr="00A63DAF" w:rsidRDefault="00A63DAF" w:rsidP="0091273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Выделять существенные признаки покрытосеменных растений. Определять жизненные формы покрытосеменных растений. Распознавать на рисунках, таблицах, живых объектах представителей покрытосеменных. Объяснять значение покрытосеменных растений в природе и жизни человека. Проводить биологические исследования и объяснять их результаты. Выявлять особенности </w:t>
            </w:r>
            <w:r w:rsidRPr="00A63DAF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внешнего строения покрытосеменного растения, делать выводы</w:t>
            </w:r>
          </w:p>
        </w:tc>
        <w:tc>
          <w:tcPr>
            <w:tcW w:w="2552" w:type="dxa"/>
            <w:gridSpan w:val="2"/>
          </w:tcPr>
          <w:p w:rsidR="00A63DAF" w:rsidRPr="00A43724" w:rsidRDefault="00A63DAF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тетрадь-практикум</w:t>
            </w:r>
          </w:p>
        </w:tc>
        <w:tc>
          <w:tcPr>
            <w:tcW w:w="1721" w:type="dxa"/>
          </w:tcPr>
          <w:p w:rsidR="00A63DAF" w:rsidRDefault="00A63DAF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A63DAF" w:rsidP="00A63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912736" w:rsidRDefault="00A63DAF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этапы развития растений на Земле</w:t>
            </w:r>
          </w:p>
        </w:tc>
        <w:tc>
          <w:tcPr>
            <w:tcW w:w="3403" w:type="dxa"/>
          </w:tcPr>
          <w:p w:rsidR="00A63DAF" w:rsidRPr="00912736" w:rsidRDefault="00912736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</w:t>
            </w:r>
          </w:p>
        </w:tc>
        <w:tc>
          <w:tcPr>
            <w:tcW w:w="3829" w:type="dxa"/>
          </w:tcPr>
          <w:p w:rsidR="00A63DAF" w:rsidRPr="00912736" w:rsidRDefault="00912736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Объяснять сущность понятия «эволюция». Описывать основные этапы эволюции растений. Выяснять причины выхода растений на сушу. Объяснять причины господства покрытосеменных растений на Земле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91273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912736" w:rsidRDefault="00912736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и охрана растений</w:t>
            </w:r>
          </w:p>
        </w:tc>
        <w:tc>
          <w:tcPr>
            <w:tcW w:w="3403" w:type="dxa"/>
          </w:tcPr>
          <w:p w:rsidR="00A63DAF" w:rsidRPr="00912736" w:rsidRDefault="00912736" w:rsidP="009A65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Значений растений в природе и жизни человека. Охрана растений.</w:t>
            </w:r>
            <w:r w:rsidR="009A65FC"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829" w:type="dxa"/>
          </w:tcPr>
          <w:p w:rsidR="00912736" w:rsidRPr="00912736" w:rsidRDefault="00912736" w:rsidP="0091273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Характеризовать роль растений в природе и жизни человека. Приводить доказательства (аргументацию) необходимости охраны растений.</w:t>
            </w:r>
          </w:p>
          <w:p w:rsidR="00A63DAF" w:rsidRPr="00912736" w:rsidRDefault="00912736" w:rsidP="0091273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Наблюдать природные явления, фиксировать результаты наблюдений, делать выводы. Определять состояние растений весной. Соблюдать правила поведения в природе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91273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A63DAF" w:rsidRDefault="00912736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Обобщающее повторение</w:t>
            </w:r>
          </w:p>
        </w:tc>
        <w:tc>
          <w:tcPr>
            <w:tcW w:w="3403" w:type="dxa"/>
          </w:tcPr>
          <w:p w:rsidR="00A63DAF" w:rsidRPr="00A63DAF" w:rsidRDefault="009A65FC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Значений растений в природе и жизни человека. Охрана растений. История развития растительного мира</w:t>
            </w:r>
          </w:p>
        </w:tc>
        <w:tc>
          <w:tcPr>
            <w:tcW w:w="3829" w:type="dxa"/>
          </w:tcPr>
          <w:p w:rsidR="00A63DAF" w:rsidRPr="00A63DAF" w:rsidRDefault="00912736" w:rsidP="009A65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Расп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ознавать на рисунках, таблицах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представителей разных групп</w:t>
            </w:r>
            <w:r w:rsidR="009A65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растений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Определять </w:t>
            </w:r>
            <w:r w:rsidR="009A65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их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прин</w:t>
            </w:r>
            <w:r w:rsidR="009A65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адлежность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 система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тическим группам. Объяснять значение </w:t>
            </w:r>
            <w:r w:rsidR="009A65F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растений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 природе и жизни человека.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91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A63DAF" w:rsidRPr="00A43724" w:rsidTr="005A2C63">
        <w:tc>
          <w:tcPr>
            <w:tcW w:w="524" w:type="dxa"/>
          </w:tcPr>
          <w:p w:rsidR="00A63DAF" w:rsidRDefault="0091273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A63DAF" w:rsidRPr="00A63DAF" w:rsidRDefault="00A63DAF" w:rsidP="005A2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A63DAF" w:rsidRPr="00A63DAF" w:rsidRDefault="00912736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  <w:t>Обобщающее повторение</w:t>
            </w:r>
          </w:p>
        </w:tc>
        <w:tc>
          <w:tcPr>
            <w:tcW w:w="3403" w:type="dxa"/>
          </w:tcPr>
          <w:p w:rsidR="00A63DAF" w:rsidRPr="00A63DAF" w:rsidRDefault="009A65FC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4"/>
                <w:szCs w:val="24"/>
                <w:lang w:eastAsia="hi-IN" w:bidi="hi-IN"/>
              </w:rPr>
            </w:pPr>
            <w:r w:rsidRPr="0091273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Значений растений в природе и жизни человека. Охрана растений. История развития растительного мира</w:t>
            </w:r>
          </w:p>
        </w:tc>
        <w:tc>
          <w:tcPr>
            <w:tcW w:w="3829" w:type="dxa"/>
          </w:tcPr>
          <w:p w:rsidR="00A63DAF" w:rsidRPr="00A63DAF" w:rsidRDefault="009A65FC" w:rsidP="00A63D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Определять прин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адлежность растений  к система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тическим группам. Объяснять значение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растений </w:t>
            </w:r>
            <w:r w:rsidRPr="009854E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 природе и жизни человека.</w:t>
            </w:r>
          </w:p>
        </w:tc>
        <w:tc>
          <w:tcPr>
            <w:tcW w:w="2552" w:type="dxa"/>
            <w:gridSpan w:val="2"/>
          </w:tcPr>
          <w:p w:rsidR="00A63DAF" w:rsidRPr="00A43724" w:rsidRDefault="00912736" w:rsidP="0091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724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1721" w:type="dxa"/>
          </w:tcPr>
          <w:p w:rsidR="00A63DAF" w:rsidRDefault="00912736" w:rsidP="005A2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опрос</w:t>
            </w:r>
          </w:p>
        </w:tc>
      </w:tr>
      <w:tr w:rsidR="00912736" w:rsidRPr="00A43724" w:rsidTr="00784FD6">
        <w:tc>
          <w:tcPr>
            <w:tcW w:w="524" w:type="dxa"/>
          </w:tcPr>
          <w:p w:rsidR="00912736" w:rsidRDefault="00912736" w:rsidP="005A2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196" w:type="dxa"/>
            <w:gridSpan w:val="7"/>
          </w:tcPr>
          <w:p w:rsidR="00912736" w:rsidRPr="00912736" w:rsidRDefault="00912736" w:rsidP="0091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3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знаний</w:t>
            </w:r>
          </w:p>
        </w:tc>
      </w:tr>
    </w:tbl>
    <w:p w:rsidR="00955346" w:rsidRPr="00EA233B" w:rsidRDefault="00955346" w:rsidP="00955346">
      <w:pPr>
        <w:rPr>
          <w:rFonts w:ascii="Times New Roman" w:hAnsi="Times New Roman" w:cs="Times New Roman"/>
          <w:sz w:val="24"/>
          <w:szCs w:val="24"/>
        </w:rPr>
      </w:pPr>
    </w:p>
    <w:p w:rsidR="00955346" w:rsidRPr="00955346" w:rsidRDefault="00955346">
      <w:pPr>
        <w:rPr>
          <w:rFonts w:ascii="Times New Roman" w:hAnsi="Times New Roman" w:cs="Times New Roman"/>
          <w:sz w:val="24"/>
          <w:szCs w:val="24"/>
        </w:rPr>
      </w:pPr>
    </w:p>
    <w:sectPr w:rsidR="00955346" w:rsidRPr="00955346" w:rsidSect="009553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5346"/>
    <w:rsid w:val="000049B7"/>
    <w:rsid w:val="00055714"/>
    <w:rsid w:val="00194F9E"/>
    <w:rsid w:val="00206665"/>
    <w:rsid w:val="003D786E"/>
    <w:rsid w:val="005A2C63"/>
    <w:rsid w:val="007803AE"/>
    <w:rsid w:val="00865EE1"/>
    <w:rsid w:val="00912736"/>
    <w:rsid w:val="00955346"/>
    <w:rsid w:val="009854E2"/>
    <w:rsid w:val="009A65FC"/>
    <w:rsid w:val="00A023C4"/>
    <w:rsid w:val="00A31D72"/>
    <w:rsid w:val="00A63DAF"/>
    <w:rsid w:val="00B41B02"/>
    <w:rsid w:val="00E147BE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uiPriority w:val="99"/>
    <w:rsid w:val="00955346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0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ADMIN</cp:lastModifiedBy>
  <cp:revision>11</cp:revision>
  <cp:lastPrinted>2020-09-18T03:38:00Z</cp:lastPrinted>
  <dcterms:created xsi:type="dcterms:W3CDTF">2016-09-09T11:55:00Z</dcterms:created>
  <dcterms:modified xsi:type="dcterms:W3CDTF">2021-09-08T02:17:00Z</dcterms:modified>
</cp:coreProperties>
</file>