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C9" w:rsidRPr="007005C9" w:rsidRDefault="006D090D" w:rsidP="0081727B">
      <w:pPr>
        <w:tabs>
          <w:tab w:val="left" w:pos="928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3pt">
            <v:imagedata r:id="rId8" o:title="Рисунок (6)"/>
          </v:shape>
        </w:pict>
      </w:r>
    </w:p>
    <w:p w:rsidR="007005C9" w:rsidRPr="007005C9" w:rsidRDefault="007005C9" w:rsidP="0081727B">
      <w:pPr>
        <w:tabs>
          <w:tab w:val="left" w:pos="9288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0C28" w:rsidRPr="007005C9" w:rsidRDefault="00A30C28" w:rsidP="0081727B">
      <w:pPr>
        <w:tabs>
          <w:tab w:val="left" w:pos="9288"/>
        </w:tabs>
        <w:rPr>
          <w:b/>
          <w:color w:val="000000" w:themeColor="text1"/>
          <w:sz w:val="40"/>
          <w:szCs w:val="36"/>
        </w:rPr>
      </w:pPr>
      <w:r w:rsidRPr="00700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составлена на основе авторской программы А.А.Плешакова, М.Ю.Новицкой </w:t>
      </w:r>
      <w:r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«Окружающий мир. Рабочие программы. Предметная линия учебников системы «Перспектива». 1-4 классы </w:t>
      </w:r>
      <w:r w:rsidRPr="007005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М.: «Просвещение», 2014г.    К учебнику </w:t>
      </w: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А.А.Плешакова, М.Ю.Новицкой </w:t>
      </w:r>
      <w:r w:rsidR="00951255"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«Окружающий мир. 4</w:t>
      </w:r>
      <w:r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класс» М.: «Просвещение», 2013г. </w:t>
      </w:r>
    </w:p>
    <w:p w:rsidR="00A30C28" w:rsidRPr="007005C9" w:rsidRDefault="00A30C28" w:rsidP="0095125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учебным планом школы рабочая программа составлена из расчёта 2 час в неделю, 68 часов в год (34 учебные недели). Согласно авторской программе отводится 12 резервных часов. Они распределены  по разделам следующим образом: раздел «Мы – граждане единого Отечества» - 2 часа (итого – 12 часов), раздел «По родным просторам» - 4 часа (итого – </w:t>
      </w:r>
      <w:r w:rsidR="00B942F7"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21 час</w:t>
      </w: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), раздел «Путешествие по Реке времени</w:t>
      </w:r>
      <w:r w:rsidR="00B942F7"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» - 5 часа (итого – 28 часов</w:t>
      </w: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), раздел «</w:t>
      </w:r>
      <w:r w:rsidR="00B942F7"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Мы строим будущее России</w:t>
      </w: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- 2 часа (итого </w:t>
      </w:r>
      <w:r w:rsidR="00B942F7"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B942F7"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Учебно-методический комплект:</w:t>
      </w:r>
    </w:p>
    <w:p w:rsidR="00A30C28" w:rsidRPr="007005C9" w:rsidRDefault="00A30C28" w:rsidP="00A30C2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программы. 1-4 классы. А.А.Плешаков, М.Ю.Новицкая </w:t>
      </w:r>
      <w:r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«Окружающий мир: Рабочие программы: 1-4 классы </w:t>
      </w:r>
      <w:r w:rsidRPr="007005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М.: «Просвещение», 2014г.</w:t>
      </w:r>
    </w:p>
    <w:p w:rsidR="00A30C28" w:rsidRPr="007005C9" w:rsidRDefault="00A30C28" w:rsidP="00A30C2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А.А.Плешаков, М.Ю.Новицкая </w:t>
      </w:r>
      <w:r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«Окружающий мир. Учебник</w:t>
      </w:r>
      <w:r w:rsidR="00951255"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  4</w:t>
      </w:r>
      <w:r w:rsidRPr="007005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класс» М.: «Просвещение», 2013г.</w:t>
      </w:r>
    </w:p>
    <w:p w:rsidR="00B942F7" w:rsidRPr="007005C9" w:rsidRDefault="00B942F7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ПЛАНИРУЕМЫЕ  РЕЗУЛЬТАТЫ ОСВОЕНИЯ УЧЕБНОГО КУРСА 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</w:rPr>
        <w:t>Личностные результаты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ценностных ориентаций.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7. Формирование эстетических потребностей, ценностей и чувств.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ценностям.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 результаты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2. Освоение способов решения проблем творческого и поискового характера.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7.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Предметные результаты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5. Развитие навыков устанавливать и выявлять причинно-следственные связи в окружающем мире.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ПРЕДМЕТА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Человек и природа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Человек и общество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безопасной жизни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Ценность здоровья и здорового образа жизни. 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color w:val="000000" w:themeColor="text1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ТЕМАТИЧЕСКОЕ ПЛАНИРОВАНИЕ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4191"/>
        <w:gridCol w:w="1660"/>
        <w:gridCol w:w="1660"/>
        <w:gridCol w:w="1499"/>
      </w:tblGrid>
      <w:tr w:rsidR="007005C9" w:rsidRPr="007005C9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 из резерва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всего</w:t>
            </w:r>
          </w:p>
        </w:tc>
      </w:tr>
      <w:tr w:rsidR="007005C9" w:rsidRPr="007005C9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– граждане единого Отечества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7005C9" w:rsidRPr="007005C9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родным просторам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7005C9" w:rsidRPr="007005C9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по Реке времени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7005C9" w:rsidRPr="007005C9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строим будущее России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A30C28" w:rsidRPr="007005C9" w:rsidTr="00A30C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0C28" w:rsidRPr="007005C9" w:rsidRDefault="00A30C28" w:rsidP="00A30C28">
      <w:pPr>
        <w:spacing w:before="0" w:beforeAutospacing="0" w:after="0" w:afterAutospacing="0" w:line="240" w:lineRule="auto"/>
        <w:jc w:val="left"/>
        <w:rPr>
          <w:color w:val="000000" w:themeColor="text1"/>
        </w:rPr>
        <w:sectPr w:rsidR="00A30C28" w:rsidRPr="007005C9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005C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КАЛЕНДАРНО-ТЕМАТИЧЕСКИЙ ПЛАН</w:t>
      </w:r>
    </w:p>
    <w:p w:rsidR="00A30C28" w:rsidRPr="007005C9" w:rsidRDefault="00A30C28" w:rsidP="00A30C2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987"/>
        <w:gridCol w:w="3396"/>
        <w:gridCol w:w="5943"/>
        <w:gridCol w:w="1452"/>
        <w:gridCol w:w="835"/>
        <w:gridCol w:w="828"/>
      </w:tblGrid>
      <w:tr w:rsidR="007005C9" w:rsidRPr="007005C9" w:rsidTr="003F4C78">
        <w:trPr>
          <w:trHeight w:val="44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темы урока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 урока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7005C9" w:rsidRPr="007005C9" w:rsidTr="003F4C78">
        <w:trPr>
          <w:trHeight w:val="44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28" w:rsidRPr="007005C9" w:rsidRDefault="00A30C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Факт </w:t>
            </w:r>
          </w:p>
        </w:tc>
      </w:tr>
      <w:tr w:rsidR="007005C9" w:rsidRPr="007005C9" w:rsidTr="003F4C78">
        <w:trPr>
          <w:trHeight w:val="11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B942F7" w:rsidP="00B942F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7005C9">
              <w:rPr>
                <w:b/>
                <w:bCs/>
                <w:color w:val="000000" w:themeColor="text1"/>
                <w:sz w:val="28"/>
                <w:lang w:eastAsia="en-US"/>
              </w:rPr>
              <w:t>Мы – граждане единого Отечества</w:t>
            </w:r>
            <w:r w:rsidR="00A30C28" w:rsidRPr="007005C9">
              <w:rPr>
                <w:b/>
                <w:bCs/>
                <w:color w:val="000000" w:themeColor="text1"/>
                <w:sz w:val="28"/>
                <w:lang w:eastAsia="en-US"/>
              </w:rPr>
              <w:t xml:space="preserve"> (</w:t>
            </w:r>
            <w:r w:rsidRPr="007005C9">
              <w:rPr>
                <w:b/>
                <w:bCs/>
                <w:color w:val="000000" w:themeColor="text1"/>
                <w:sz w:val="28"/>
                <w:lang w:eastAsia="en-US"/>
              </w:rPr>
              <w:t>12</w:t>
            </w:r>
            <w:r w:rsidR="00A30C28" w:rsidRPr="007005C9">
              <w:rPr>
                <w:b/>
                <w:bCs/>
                <w:color w:val="000000" w:themeColor="text1"/>
                <w:sz w:val="28"/>
                <w:lang w:eastAsia="en-US"/>
              </w:rPr>
              <w:t xml:space="preserve"> часов)</w:t>
            </w: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A30C28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28" w:rsidRPr="007005C9" w:rsidRDefault="00172DF4">
            <w:pPr>
              <w:autoSpaceDE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Общество — это мы!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F4" w:rsidRPr="007005C9" w:rsidRDefault="00172DF4" w:rsidP="00172D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Необходимость объединения людей в сообщества. Различные типы сообществ и общественных групп. Общие цели и интересы — основа объединения людей в сообщества. Распределение обязанностей и разделение труда в сообществах наших предков и в совре временных обществах. Духовно-нравственные и культурные ценности — основа жизнеспособности российского общества. Значения понятий: гражданин, гражданское общество,</w:t>
            </w:r>
          </w:p>
          <w:p w:rsidR="00A30C28" w:rsidRPr="007005C9" w:rsidRDefault="00172DF4" w:rsidP="00172D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соотечественник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F4" w:rsidRPr="007005C9" w:rsidRDefault="00172DF4" w:rsidP="00172D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Систематизировать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уже имеющиеся представления о необходимости объединения людей в сообщества.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распределения обязанностей и разделения труда в сообществах наших предков и в современных обществах,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и различное (на основе материала 2 и 3 классов).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общие цели и интересы различных сообществ и общественных групп;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определять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сообщества,</w:t>
            </w:r>
          </w:p>
          <w:p w:rsidR="00A30C28" w:rsidRPr="007005C9" w:rsidRDefault="00172DF4" w:rsidP="00172DF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которые человек входит в течение жизни.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Сопоставлять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понятия «гражданин» и «соотечественник»,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и различное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D2" w:rsidRPr="007005C9" w:rsidRDefault="003F4C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A30C28" w:rsidRPr="007005C9" w:rsidRDefault="003F4C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28" w:rsidRPr="007005C9" w:rsidRDefault="00A30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28" w:rsidRPr="007005C9" w:rsidRDefault="00A30C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F4" w:rsidRPr="007005C9" w:rsidRDefault="007F63AE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F4" w:rsidRPr="007005C9" w:rsidRDefault="007F63AE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Российский народ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Российский народ как сообщество граждан, связанных едиными целями и интересами. Факторы, объединяющие граждан России между собой: память о прошлом, созидательный труд в настоящем и</w:t>
            </w:r>
          </w:p>
          <w:p w:rsidR="00172DF4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надежды на будущее. Государственный язык и символика России (герб, флаг, гимн)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Систематизировать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уже имеющиеся представления о российском народе;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объединяющие факторы,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этих факторов из реальной жизни своего края как проявление общенациональной российской солидарности;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государственную</w:t>
            </w:r>
          </w:p>
          <w:p w:rsidR="00172DF4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символику России;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оформлять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Календарь памятных дат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D2" w:rsidRPr="007005C9" w:rsidRDefault="003F4C78" w:rsidP="003F4C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172DF4" w:rsidRPr="007005C9" w:rsidRDefault="003F4C78" w:rsidP="003F4C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4" w:rsidRPr="007005C9" w:rsidRDefault="00172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4" w:rsidRPr="007005C9" w:rsidRDefault="00172D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Конституция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Конституция РФ как документ, раскрывающий вопросы государственного устройства страны, свободы, прав и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обязанностей её граждан. Статьи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Конституции РФ и нравственные правила, выработанные в отечественной и мировой культуре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Различать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права и обязанности гражданина России;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конкретные примеры свобод, гарантируемых гражданам России её Конституцией;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соответствие статей Конституции РФ и нравственных правил отечественной и мировой культуры;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употреблять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специальную лексику Конституции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 w:rsidP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12-15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Права ребёнка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ребёнка, гарантированные Федеральным законом.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закона от положений Конституции РФ и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важнейших документов ООН.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ребёнка и нравственное отношение к детям, выработанное в культуре народов России. Важность десятого принципа Декларации прав ребёнка ООН. Специальная лексика Федерального закона о правах ребёнка, Всеобщей декларации прав человека и Декларации прав ребёнка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ООН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соответствие внутреннего смысла статей о правах ребёнка и нормы отношения к детям в культуре народов России;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связь между правами и обязанностями;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вопрос о расширении прав и обязанностей ребёнка по мере его взросления;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примеры, подтверждающие необходимость соблюдения десятого принципа Декларации прав ребёнка ООН.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Употреблять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специальную лексику документов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D2" w:rsidRPr="007005C9" w:rsidRDefault="003F4C78" w:rsidP="003F4C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7F63AE" w:rsidRPr="007005C9" w:rsidRDefault="003F4C78" w:rsidP="003F4C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Государственное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 xml:space="preserve"> устройство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государственного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устройства РФ как независимой демократической республики и Конституция страны.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Президент Российской Федерации — глава государства.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 ветви государственной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власти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связь особенностей государственного устройства России и положений её Конституции;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объяснять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чём состоит роль Президента и трёх ветвей власти в России;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выдвигать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предположение о том, зачем необходима независимость трёх ветвей власти друг от друга.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имя, отчество, фамилию действующего Президента РФ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 w:rsidP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20-23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Российский союз равных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субъектов РФ в зависимости от принадлежности к той или иной группе.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региональных органов государственной власти.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РФ как субъекты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Российской Федерации. Субъекты РФ на карте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субъектов РФ в зависимости от их принадлежности к той или иной группе;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заочное путешествие в одну из республик: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её положение на карте;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столицу;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 о природных и культурных достопримечательностях;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объяснять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символический смысл герба и флага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 w:rsidP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24-29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Государственная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граница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Устройство государственной границы в настоящее время и в старину. Цель обустройства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государственной границы. Ближайшие соседи России в мире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карте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определять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 какими государствами Россия граничит на суше и на море;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государственную границу России;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различать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границы на суше и на море;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сопредельные с Россией страны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 w:rsidP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30-33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971DB5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Путешествие за границу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Путешествия в Республику Беларусь и Монголию. Добрососедство разных стран на Земле как культурная ценность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источники дополнительной информации, в том числе Интернет, для составления рассказа о реальном или заочном путешествии в страны ближнего зарубежья (по выбору). По карте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определять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названия столиц;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важнейших природных и культурных</w:t>
            </w:r>
          </w:p>
          <w:p w:rsidR="007F63AE" w:rsidRPr="007005C9" w:rsidRDefault="007F63AE" w:rsidP="007F63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объектах.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 общения сзарубежными сверстниками в соответствии страдициями добрососедства и гостеприимства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 w:rsidP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34-37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 w:rsidP="00971DB5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9-10/</w:t>
            </w:r>
          </w:p>
          <w:p w:rsidR="007F63AE" w:rsidRPr="007005C9" w:rsidRDefault="00971DB5" w:rsidP="00971DB5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Сокровища России и их хранител</w:t>
            </w:r>
            <w:r w:rsidR="000D37D2"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Творческое сотрудничество как</w:t>
            </w:r>
          </w:p>
          <w:p w:rsidR="007F63AE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 значимая ценность в культуре народов России и мира. Родные языки и творчество народов России как источник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Подбирать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дополнительных источниках пословицы и поговорки, местные гидронимы (названия рек и других водоёмов) на родном языке;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содержание.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о жизни и деятельности создателя</w:t>
            </w:r>
          </w:p>
          <w:p w:rsidR="007F63AE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национальной письменности.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игровые ситуации дружеского общения со сверстниками в классе с использованием родных языков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 w:rsidP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38-43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0D37D2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Творческий союз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 культур народов России</w:t>
            </w:r>
          </w:p>
          <w:p w:rsidR="003F4C78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способ взаимного духовного и культурного обогащения.</w:t>
            </w:r>
          </w:p>
          <w:p w:rsidR="003F4C78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Роль русского языка и культуры</w:t>
            </w:r>
          </w:p>
          <w:p w:rsidR="007F63AE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творчестве выдающихся деятелей культуры народов России, в сложении общенациональных российских нравственных норм и идеалов. Жизнь и творчество выдающихся деятелей культуры народов России (в том числе своего края) как создателей общего культурного наследия нашего Отечества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 о жизни и творчестве выдающихся деятелей культуры народов своего края.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роль русского языка и культуры в их творчестве.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мотивированное суждение о диалоге культур народов</w:t>
            </w:r>
          </w:p>
          <w:p w:rsidR="003F4C78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России как способе взаимного духовного и культурного обогащения.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произведения писателей своего края на родном языке и (или) в переводе на русский язык (по выбору);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имена их авторов;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рассказывать</w:t>
            </w:r>
          </w:p>
          <w:p w:rsidR="007F63AE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выдающихся художниках, музыкантах, учёных — уроженцах своего края по образцу рассказов учебника.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страницу Календаря памятных дат, посвящённую одному из деятелей родной культуры (по выбору)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3F4C78" w:rsidP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Учебник44-47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7005C9" w:rsidRDefault="000D37D2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12/12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7005C9" w:rsidRDefault="003F4C78" w:rsidP="003F4C78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Проверочная работа по разделу «Мы –граждане </w:t>
            </w:r>
            <w:r w:rsidR="000D37D2"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единого О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течества»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78" w:rsidRPr="007005C9" w:rsidRDefault="003F4C78" w:rsidP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78" w:rsidRPr="007005C9" w:rsidRDefault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78" w:rsidRPr="007005C9" w:rsidRDefault="003F4C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971DB5">
        <w:trPr>
          <w:trHeight w:val="11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D2" w:rsidRPr="007005C9" w:rsidRDefault="00971DB5" w:rsidP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lastRenderedPageBreak/>
              <w:t>По родным просторам (21 час)</w:t>
            </w: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971DB5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E" w:rsidRPr="007005C9" w:rsidRDefault="00971DB5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Карта — наш экскурсовод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карта России.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 — самая большая по территории страна мира. Общее</w:t>
            </w:r>
          </w:p>
          <w:p w:rsidR="003A575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представление о природе России </w:t>
            </w:r>
          </w:p>
          <w:p w:rsidR="007F63AE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опорой на физическую карту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масштаб физической карты России и карты мира,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разницу. 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изучать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условные знаки физической карты России,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выделять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среди них уже известные.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физической карте о нашей стране.</w:t>
            </w:r>
          </w:p>
          <w:p w:rsidR="007F63AE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физической карте России природные объекты, изображённые на фотографиях в учебнике.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текст учебника,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различать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информацию, которую можно получить с помощью карты, и информацию, которая содержится только в тексте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F4C7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7F63AE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E" w:rsidRPr="007005C9" w:rsidRDefault="007F6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По равнинам  и горам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Формы земной поверхности: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равнины, горы, низменности,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возвышенности, холмы, балки,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овраги. Равнины и горы России. Особенности поверхности родного края (краткая характеристика на основе наблюдений)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физической карте России равнины и горы, представленные на фотографиях в учебнике.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равнины и горы на карте.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крупнейшие равнины и горы России.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формы земной поверхности: холм и гору, балку и овраг.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формы земной поверхности, используя пластилин (влажный песок, глину). В ходе коллективного обсуждения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связь между особенностями земной поверхности и хозяйственной деятельностью людей, ихобычаями, традициями. На основе наблюдений кратко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поверхность своего края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поисках подземных кладовых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Полезные ископаемые России,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роль в хозяйстве страны, условные обозначения на карте.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Нефть и природный газ — важнейшие подземные богатства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России. Бережное отношение</w:t>
            </w:r>
          </w:p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полезным ископаемым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71DB5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Работая в парах,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изучать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полезные ископаемые разных регионов России (по физической карте),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них,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соотносить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условные знаки и фотографии образцов полезных ископаемых. В ходе практической работы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изучать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образцыполезных ископаемых,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описывать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по приведённому в учебнике плану,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извлекать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 из разных источников, в том числе из атласа-определителя.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нефть и природный газ,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этой целью информацию из текста учебника.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обоснованные суждения о необходимости бережного использования полезныхископаемых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Наши реки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Реки России, их значение в жизни людей, обозначение на карте. Части реки. Разнообразие рек России. Крупнейшие и наиболее известные реки нашей страны</w:t>
            </w:r>
          </w:p>
          <w:p w:rsidR="00971DB5" w:rsidRPr="007005C9" w:rsidRDefault="00971DB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Раскрывать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рек в жизни людей.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схему «Части реки»,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использовать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этой целью информацию из текста учебника,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осуществлять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самопроверку. 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физической карте России реки, представленные на фотографиях в учебнике.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реки на карте.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Анализировать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таблицу «Протяжённость рек России»,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реки по протяжённости,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перечислять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в порядке уменьшения (увеличения) протяжённости.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крупнейшие и наиболее известные реки России.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и значение главной реки своего края,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выражать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своё отношение к ней. Кратко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реку своего края (на основе наблюдений и информации из краеведческой литературы)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62-65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Озёра — краса Земли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Озёра России, их значение в жизни людей, обозначение на карте. Разнообразие озёр России. Крупнейшие и наиболее известные озёра нашей страны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Раскрывать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озёр в жизни людей. 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физической карте России озёра, представленные на фотографиях в учебнике.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озёра на</w:t>
            </w:r>
          </w:p>
          <w:p w:rsidR="00971DB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карте.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таблицу «Глубина озёр России»,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озёра по глубине,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перечислять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в порядке увеличения (уменьшения) глубины.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крупнейшие и наиболее известные озёра России.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свои впечатления от пребывания на озере. Кратко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озеро своего края (на основе наблюдений и информации из краеведческой литературы)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66-69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По морским просторам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Моря, омывающие берега России, их принадлежность к трём океанам, роль в жизни людей.</w:t>
            </w:r>
          </w:p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Сравнительная характеристика</w:t>
            </w:r>
          </w:p>
          <w:p w:rsidR="00971DB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Белого и Чёрного морей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Различать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озёра и моря по существенному признаку (море — часть океана).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Раскрывать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морей в жизни людей.</w:t>
            </w:r>
          </w:p>
          <w:p w:rsidR="00971DB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физической карте России моря, упомянутые в тексте и представленные на фотографиях в учебнике.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моря на карте.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Соотносить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моря с океанами,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прослеживать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карте связь Балтийского, Чёрного и Азовского морей с Атлантическим океаном.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Белое и Чёрное моря (на основании информации в учебнике).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свои впечатления от пребыванияна море. Кратко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море своего края (на основе наблюдений и информации из краеведческой литературы)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 севера на юг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Природные зоны России: общее представление, основные</w:t>
            </w:r>
          </w:p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природные зоны, порядок их</w:t>
            </w:r>
          </w:p>
          <w:p w:rsidR="00971DB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смены в направлении с севера на юг. Карта природных зон России. Причины смены природных зон. Представление о высотной поясности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карту природных зон России и физическую карту России,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цветовых обозначений на карте природных зон.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Определять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карте природные зоны России,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них по карте.</w:t>
            </w:r>
          </w:p>
          <w:p w:rsidR="00971DB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схему нагревания поверхности Земли солнечными лучами, на её основе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причины смены природных зон с севера на юг.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Узнавать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природные зоны по фотографиям характерных природных объектов,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осуществлять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самопроверку.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Перечислять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природные зоны России в правильной последовательности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74-77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740DE5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ледяной пустыне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</w:t>
            </w:r>
          </w:p>
          <w:p w:rsidR="00971DB5" w:rsidRPr="007005C9" w:rsidRDefault="00971DB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740DE5" w:rsidP="00740DE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природных зон России арктические пустыни,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карте обэтой зоне,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её на карте.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причинно-следственные связимежду положением Солнца и природными условиями зоны арктических пустынь. Работая в паре,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рисунку учебника с животным миром зоны арктическихпустынь.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="00552FAB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признаки приспособлен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ности животных к условиям жизни,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осуществлять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самопроверку по тексту учебника.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«Союз гриба иводоросли» из книги «Зелёные страницы»,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соответствующие правила экологической этики.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="00552FAB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экологических связей в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зоне арктических пустынь.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="00552FAB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терные для этой зоны цепи питания,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552FAB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холодной тундре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Зона тундры. Природные условия, растительный и животный мир тундры. Экологические связи в тундровом сообществе.</w:t>
            </w:r>
          </w:p>
          <w:p w:rsidR="00971DB5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Оленеводство — основное занятие северных народов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природных зон России зону тундры,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карте об этой зоне,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её на карте.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причинно-следственные связи</w:t>
            </w:r>
          </w:p>
          <w:p w:rsidR="00971DB5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 положением солнца и природными условиями зоны тундры. 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рисунку учебника с животным миром тундры.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Выявлять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признаки приспособленности животных к условиям жизни,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осуществлять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самопроверку по тексту учебника.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природу тундры и зоны арктических пустынь.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сходство и различия.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 «Ягель» из книги «Зелёные страницы»,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экологических связей в тундровом сообществе.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характерные для тундры цепи питания,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моделировать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10-11/</w:t>
            </w:r>
          </w:p>
          <w:p w:rsidR="00971DB5" w:rsidRPr="007005C9" w:rsidRDefault="00A10BA3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552FAB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Среди лесов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Лесотундра как переходная зона между тундрой и лесами.</w:t>
            </w:r>
          </w:p>
          <w:p w:rsidR="00971DB5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Лесные зоны России: зона тайги, зона смешанных и широколиственных лесов. Природные условия, растительный и животный мир лесных зон.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Экологические связи в лесных сообществах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природных зон России лесные зоны,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них по карте,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эти зоны.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зависимость природы лесных</w:t>
            </w:r>
          </w:p>
          <w:p w:rsidR="00971DB5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зон от распределения тепла и влаги. В ходе практической работы в группах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определять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гербарии растения леса (с помощью атласа-определителя),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готовить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сообщения о них,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подготовленные сообщения. 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рисунку учебника с животным миром тайги.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природу лесных зон с природой тундры.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 «Кто-кто в теремочке живёт?» из книги «Великан на поляне»,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экологических связей в лесных сообществах.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характерные для тайги цепи питания,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552FAB" w:rsidP="00534592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широкой степи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Лесостепь как переходная зона</w:t>
            </w:r>
          </w:p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 лесами и степями. Зона степей. Природные условия,</w:t>
            </w:r>
          </w:p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растительный и животный мир</w:t>
            </w:r>
          </w:p>
          <w:p w:rsidR="00971DB5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степей. Экологические связи в степном сообществе. Сельскохозяйственная деятельность людей в зоне степей и её экологические последствия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природных зон России зоны лесостепей и степей.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карте о зоне степей,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её на карте.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зависимость природы лесостепей и степей от распределения тепла и влаги. В ходе практической работы в группах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гербарным образцам с растениями степей,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признаки приспособленности этих растений к условиям жизни в степи.</w:t>
            </w:r>
          </w:p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рисунку учебника с животным миром степей.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природу зоны степей с природой</w:t>
            </w:r>
          </w:p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лесов и тундры.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«Пусть живут на</w:t>
            </w:r>
          </w:p>
          <w:p w:rsidR="00971DB5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свете удивительные пчёлы» из книги «Великан на поляне»,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экологических связей в степном сообществе.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характерные для степи цепи питания,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552FAB" w:rsidP="00534592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жаркой пустыне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Полупустыня как переходная</w:t>
            </w:r>
          </w:p>
          <w:p w:rsidR="00971DB5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зона между степями и пустынями. Зона пустынь. Природные условия, растительный и животный мир пустынь. Экологические связи в пустынном сообществе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AB" w:rsidRPr="007005C9" w:rsidRDefault="00552FAB" w:rsidP="00552FA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природных зон России зоны полупустынь и пустынь,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них по карте,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эти зоны.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зависимость природы полупустынь и пустынь от распределения тепла и влаги.</w:t>
            </w:r>
          </w:p>
          <w:p w:rsidR="00971DB5" w:rsidRPr="007005C9" w:rsidRDefault="00552FAB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ходе практической работы в группах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гербарным образцам с растениямипустынь,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признаки приспособленности этих растений к условиям жизни в пустыне.Работая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рисунку учебника с животным миром пустыни.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признаки приспособленности животных к условиям жизни,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осуществлять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самопроверку потексту учебника.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природу зоны пустынь с природой степей.</w:t>
            </w:r>
            <w:r w:rsidR="0038678D"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Приводить </w:t>
            </w:r>
            <w:r w:rsidR="0038678D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экологических связей в пустынном сообществе. </w:t>
            </w:r>
            <w:r w:rsidR="0038678D"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="0038678D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характерные для пустыни цепи питания, </w:t>
            </w:r>
            <w:r w:rsidR="0038678D"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моделировать</w:t>
            </w:r>
            <w:r w:rsidR="0038678D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их освоенными способами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94-97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14/26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534592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У тёплого моря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Черноморское побережье Кавказа. Субтропическая зона. Природные условия, растительный и животный мир Черноморского побережья Кавказа и Южного берега Крыма,</w:t>
            </w:r>
          </w:p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экологические связи в природе</w:t>
            </w:r>
          </w:p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этих мест. Город-курорт Сочи —</w:t>
            </w:r>
          </w:p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главная здравница страны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природных зон России субтропики,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них по карте,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учиться 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эту зону.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зависимость природных условий на Черноморском побережье Кавказа и Южном берегу Крыма от моря и гор. В ходе практической работы в группах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гербарным образцам с растениями Черноморского побережья Кавказа и Южного берега Крыма. Работая в паре,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рисунок и текст учебника для характеристики растительного и животного мира Черноморского побережьяКавказа и Южного берега Крыма.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природу зоны субтропиков с природой пустынь.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экологических связей на Черноморском побережье Кавказа и Южном берегу Крыма.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характерные для этих мест цепи питания,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освоенными способами.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собственных впечатлениях от посещения города-курорта Сочи и его окрестностей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98-101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534592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Мы — дети родной земли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хозяйственной жизни народов России. Зависимость её от особенностей природных зон обитания. Ландшафт, растительный и животный мир родного края в загадках, пословицах, сказках, преданиях, местных названия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Соотносить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хозяйственной жизни с характерными чертами природных зон обитания каждого народа;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анализировать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как отражается ландшафт, растительный и животный мир родного края в загадках, пословицах, сказках, преданиях, местных названиях;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ситуацию межкультурной коммуникации на основе использования этих произведений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102-105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534592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содружестве с природой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кочевого и оседлого образа жизни некоторых народов Сибири, различия бытового уклада, основных занятий и обычаев в соответствии</w:t>
            </w:r>
          </w:p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характерными чертами природных зон их традиционного</w:t>
            </w:r>
          </w:p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обитания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образцу учебника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древних занятиях одного из народов России (по выбору) с использованием материалов устного, изобразительно-прикладного народного творчества</w:t>
            </w:r>
          </w:p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дополнительных источников информации.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Различать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бытового уклада, основных занятий и обычаев кочевого и оседлого образа жизни;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карте места</w:t>
            </w:r>
          </w:p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традиционного проживания некоторых народов России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106-109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 w:rsidP="00971DB5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534592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Как сберечь природу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Экологические проблемы и</w:t>
            </w:r>
          </w:p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охрана природы в разных природных зонах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Работая в группах,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учебнику с экологическими проблемами и охраной природы в разных природных зонах.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задания в рабочей тетради.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Готовить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сообщение</w:t>
            </w:r>
          </w:p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классу,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его. Коллективно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сообщения, подготовленные группами учащихся,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делать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выводы по</w:t>
            </w:r>
          </w:p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теме урока.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аргументированные суждения об</w:t>
            </w:r>
          </w:p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экологических проблемах своего края и способах их решения,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реальное (или возможное) участие в природоохранной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110-113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По страницам Красной книги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Растения и животные из Красной книги России, обитающие</w:t>
            </w:r>
          </w:p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различных природных зонах,</w:t>
            </w:r>
          </w:p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меры по их охране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Работая в группах,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учебнику с растениями и животными из Красной книги России, обитающими в разных природных зонах.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задания в рабочей тетради.</w:t>
            </w:r>
          </w:p>
          <w:p w:rsidR="00971DB5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Готовить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сообщение классу,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его. Коллективно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сообщения, подготовленные группами учащихся,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делать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выводы по теме урока.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рассказы из книг «Великан на поляне» и «Зелёные страницы»,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формулировать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редких и исчезающих видов растений и животных своего края,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их охране,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своё реальное (или возможное) участие в этой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114-117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A10BA3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19-20/</w:t>
            </w:r>
          </w:p>
          <w:p w:rsidR="00A10BA3" w:rsidRPr="007005C9" w:rsidRDefault="00A10BA3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38678D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По заповедникам и национальным паркам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Заповедники и национальные</w:t>
            </w:r>
          </w:p>
          <w:p w:rsidR="0038678D" w:rsidRPr="007005C9" w:rsidRDefault="0038678D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парки России, расположенные</w:t>
            </w:r>
          </w:p>
          <w:p w:rsidR="00971DB5" w:rsidRPr="007005C9" w:rsidRDefault="00A10BA3" w:rsidP="0038678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различных природных зо</w:t>
            </w:r>
            <w:r w:rsidR="0038678D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нах, их вклад в охрану природы страны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Работая в группах,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материалам учебника (карта, текст, таблица) с заповедниками и национальными парками России.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Выполнять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задания в рабочей тетради.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Готовить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сообщение классу,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его. Коллективно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сообщения, подготовленные группами учащихся,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делать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выводы по теме урока.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Читать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 «В пещере» из книги «Великан на поляне»,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формулировать</w:t>
            </w:r>
          </w:p>
          <w:p w:rsidR="00971DB5" w:rsidRPr="007005C9" w:rsidRDefault="00A10BA3" w:rsidP="00A10BA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соответствующие правила экологической этики.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заповедниках и национальных парках своего края,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вклад в охрану природы страны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118-123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F1467F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21/33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Проверочная работа по разделу «По родным просторам»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A3" w:rsidRPr="007005C9" w:rsidRDefault="00A10B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A3" w:rsidRPr="007005C9" w:rsidRDefault="00A10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A3" w:rsidRPr="007005C9" w:rsidRDefault="00A10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F1467F">
        <w:trPr>
          <w:trHeight w:val="11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55" w:rsidRPr="007005C9" w:rsidRDefault="003A5755" w:rsidP="003A5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Путешествие по Реке времени (28 часов)</w:t>
            </w: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F1467F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F1467F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путь по Реке времени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Героико-эпические песни, предания, сказания, легенды как</w:t>
            </w:r>
          </w:p>
          <w:p w:rsidR="00F1467F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устной памяти о прошлом до изобретения письменности. Особенности устной памяти о далёком прошлом: соединение реальной основы с поэтическим вымыслом, отражающим народную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оценку события или исторической эпохи. Два значения понятия истории: как науки, исследующей</w:t>
            </w:r>
          </w:p>
          <w:p w:rsidR="00F1467F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события, произошедшие в мире человеческих сообществ, и</w:t>
            </w:r>
          </w:p>
          <w:p w:rsidR="00F1467F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последовательности и причинно-следственной взаимосвязи этих событий во времени. Традиции счёта исторического времени и схематичное представление хронологии (схема «Река времени», лента времени). Роль и место Геродота и летописца Нестора в мировой и отечественной исторической</w:t>
            </w:r>
          </w:p>
          <w:p w:rsidR="00971DB5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науке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основе устных рассказов о недавнем прошлом своего края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определять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значимость для сохранения народной памяти.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Различать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них поэтический вымысел и реальную историческую основу.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народную оценку события по сюжету устного произведения.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Различать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два значения понятия истории.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Обозначать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схеме «Река времени» даты жизни людей и события истории.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Определять</w:t>
            </w:r>
          </w:p>
          <w:p w:rsidR="00971DB5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дате век события.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имена отца истории и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родоначальника древнерусского летописания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971DB5" w:rsidRPr="007005C9" w:rsidRDefault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005C9" w:rsidRDefault="00F1467F" w:rsidP="00534592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Путешествуем с археологами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Роль археологии в изучении</w:t>
            </w:r>
          </w:p>
          <w:p w:rsidR="00971DB5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прошлого. Особенности работы археологов. Олень — золотые рога: археологические находки из скифских курганов и в Сибири. Российские учёные-археологи, их вклад в мировую и отечественную историческую науку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Описывать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внешний вид археологических находок по изображениям в учебнике и в местном музее;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отмечать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возраст на схеме;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узнавать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соотносятся ли эти находки с письменными источниками;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 оленя в сказках,</w:t>
            </w:r>
          </w:p>
          <w:p w:rsidR="00971DB5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преданиях и в искусстве скифов, древних народов Сибири.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роли российских археологов в мировой и отечественной исторической науке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971DB5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5" w:rsidRPr="007005C9" w:rsidRDefault="00971D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F1467F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путь по страницам летописи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F1467F" w:rsidP="00F1467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Повесть временных лет —</w:t>
            </w:r>
          </w:p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древнерусская летопись. Мно</w:t>
            </w:r>
            <w:r w:rsidR="00F1467F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гообразие славянских и несла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вянских племён, обитавших на </w:t>
            </w:r>
            <w:r w:rsidR="00F1467F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Восточно-Европейской равнине. Связь названий славянских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племён с особенностями мест обитания и именами предполагаемых родоначальников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исторической карте места обитания разных племён;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названий славянских племён;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характеризовать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внешний вид женских украшений по изображениям в учебнике и в местном музее;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и различное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682791" w:rsidP="00534592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Истоки Древней Руси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1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Древние торговые пути, их значение в объединении разных</w:t>
            </w:r>
          </w:p>
          <w:p w:rsidR="00682791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племён в единое Древнерусское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государство. Роль городов в создании и распространении единой древнерусской</w:t>
            </w:r>
          </w:p>
          <w:p w:rsidR="00682791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культуры. Берестяные грамоты</w:t>
            </w:r>
          </w:p>
          <w:p w:rsidR="00682791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археологических раскопках</w:t>
            </w:r>
          </w:p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Великого Новгорода как доказательство грамотности населения Древней Руси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древние торговые пути;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берестяных грамотах;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древние русские города;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отмечать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схеме «Река времени» век их первого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упоминания в летописи;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роли Великого Новгорода и Киева в истории Древней Руси;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имена родоначальника правящей княжеской династии и его родича, объединившего северный и южный центры Древнерусского государства.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682791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Мудрый выбор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1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Важнейшие деяния княгини Ольги, князей Владимира Святого и Ярослава Мудрого, их роль в развитии древнерусской культуры и государственности. Последствия для истории и культуры России выбора князя Владимира, крестившего Древнюю Русь: вхождение страны в ряд христианских государств мира, принятие славянской письменности, утверждение</w:t>
            </w:r>
          </w:p>
          <w:p w:rsidR="00682791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духовно-нравственных ориентиров христианства. </w:t>
            </w:r>
            <w:r w:rsidRPr="007005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Выбор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проявление духовно-нравственных позиций, ведущих к важным последствиям и в жизни человека, и в истории человеческого общества. День памяти князя Владимира Святого как государственный праздник</w:t>
            </w:r>
          </w:p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1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схему родственных отношений княгини Ольги, князей Владимира Святого и Ярослава Мудрого;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преемственности в их государственных поступках;</w:t>
            </w:r>
          </w:p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обозначать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век (дату) Крещения Руси на схеме «Река времени»;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последствия для истории и культуры России выбора князя Владимира.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Узнавать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архитектурный облик соборов Святой Софии в Константинополе, Киеве, Великом Новгороде.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проблему </w:t>
            </w:r>
            <w:r w:rsidRPr="007005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выбора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его последствий.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примеры проявления духовно-нравственных ориентиров христианства в жизни современного российского общества, в нормах и идеалах межличностных отношений его граждан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682791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Владимиро-Суздальская Русь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91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Роль князей Владимира Святого, Ярослава Мудрого, Владимира Мономаха, Юрия Долгорукого, Андрея Боголюбского в расширении границ  Древнерусского государства на северо-восток, в становлении и</w:t>
            </w:r>
          </w:p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развитии Владимиро-Суздальской Руси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схему родственных отношений древнерусских князей;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важность преемственности в их государственных поступках;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перечислять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названия городов, положивших начало Золотому кольцу;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преемственность топонимики и важнейших архитектурных сооружений Владимира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7/40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Москва — преемница Владимира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682791" w:rsidP="0068279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Эпоха княжеских междоусобиц и монгольское нашествие на Древнюю Русь. Военная угроза стране со стороны Запада. Древнерусские князья Александр Невский, Даниил Московский и их потомки в борьбе за независимость и объединение разрозненных княжеств вокруг Москвы. Идея единства в композиции иконы Андрея Рублёва, написанной по благословению Сергия Радонежского, и объединение войск русскихкняжеств на Куликовом поле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роль князя Александра Невского, князя Даниила Московского и его потомков;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схему их родственных отношений;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важность преемственности в их государственных поступках;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Успенский собор в Московском Кремле и во Владимире;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интерпретировать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идейный смысл иконы Андрея Рублёва «Троица» и важность его для межличностных отношений людей с древности до современности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Начало Московского царства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Эпоха укрепления и расширения Московского княжества во время правления князя Ивана III. Деятельность Ивана Грозного — первого царя Московской Руси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схему родственных отношений правителей Московской Руси;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важность преемственности в их государственных поступках;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обозначать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имя итальянского зодчего и дату строительства Успенского собора в Московском Кремле на схеме «Река времени»;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великого князя Ивана III и царя Ивана Грозного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9-10/</w:t>
            </w:r>
          </w:p>
          <w:p w:rsidR="00F1467F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Подвижники Руси и землепроходцы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Деяния соотечественников в XVI—XVII вв. Развитие самых разных направлений деятельного творчества людей: летописание, книгопечатание, открытие новых земель, строительство новых городов, забота о благоустройстве материальной и духовной жизни</w:t>
            </w:r>
          </w:p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Презентовать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рассказы об основании сибирских городов (по выбору);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мотивированное суждение о роли общего летописания и книгопечатания.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лучшие человеческие качества, проявляющиеся в конкретных делах и поступках соотечественников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На пути к единству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События Смутного времени в жизни страны. Борьба за независимость и единство Отечества. Князь Дмитрий Пожарский и гражданин Козьма Минин как выдающиеся носители базовых национальных ценностей. Поволжские города,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объединившиеся для второго народного ополчения</w:t>
            </w:r>
          </w:p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руководством князя Дмитрия Пожарского и гражданина Кузьмы Минина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значимость единства в интересах граждан для сохранения независимости страны.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лучшие человеческие качества, проявляющиеся в конкретных делах и</w:t>
            </w:r>
          </w:p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поступках людей в переломные моменты истории страны.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карте поволжские города;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памятники, воздвигнутые в честь Дмитрия Пожарского и Кузьмы Минина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446E71">
        <w:trPr>
          <w:trHeight w:val="13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12-13/</w:t>
            </w:r>
          </w:p>
          <w:p w:rsidR="00F1467F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Начало Российской империи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Преобразования в жизни страны во времена первых царей</w:t>
            </w:r>
          </w:p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династии Романовых и в эпоху</w:t>
            </w:r>
          </w:p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Петра I. Создание отечественных армии и флота, промышленности, науки и образования. Санкт-Петербург — новая столица обновлённой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мотивированное суждение о необходимости отечественных армии и флота, промышленности, науки и образования для развития страны и сохранения её независимости.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архитектурный облик</w:t>
            </w:r>
          </w:p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Санкт-Петербурга;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объяснять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названия города;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имена императрицы и скульптора, воздвигнувших памятник Петру I в Санкт-Петербурге.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Сопоставлять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князя Александра Невского и Петра I на западных границах Отечества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«Жизнь — Отечеству, честь — никому!»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великих соотечественников в послепетровское время. Преобразования в жизни страны в послепетровскую эпоху. Вклад М. В. Ломоносова, А. В. Суворова, Ф. Ф. Ушакова в развитие науки, образования, промышленности, в</w:t>
            </w:r>
          </w:p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укрепление авторитета России</w:t>
            </w:r>
          </w:p>
          <w:p w:rsidR="00446E71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мире. Память о великих соотечественниках в России и за</w:t>
            </w:r>
          </w:p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рубежом. Понятия «честь учёного, воина, гражданина», «достоинство Отечества», «общее благо» как культурная ценность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446E71" w:rsidP="00446E7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преобразования в жизни страны в послепетровскую эпоху;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обосновывать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значительность деятельности М. В. Ломоносова, А. В. Суворова, Ф. Ф. Ушакова;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сохранения памяти о них в России и за рубежом;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социальную значимость названных понятий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15-16/</w:t>
            </w:r>
          </w:p>
          <w:p w:rsidR="00F1467F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B731F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Отечественная война 1812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Отечественная война 1812 г. и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народная историческая память.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Ход войны, её народный характер. М. И. Кутузов как национальный полководец, истинный сын Отечества. Сохранение памяти об Отечественной войне 1812 г. в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России и за рубежом.</w:t>
            </w:r>
          </w:p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военно-исторических клубов современной России как факт живой исторической памяти народа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Обосновывать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роль М. И. Кутузова как народного полководца;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войну с Наполеоном как народную, отечественную войну;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памятниках и памятных местах Москвы и России, связанных с событиями Отечественной войны 1812 г., в дополнительных источниках информации;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сохранения памяти об Отечественной войне 1812 г. за рубежом;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сопровождать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рассказ фотографиями, рисунками, поэтическими произведениями русских писателей или собственного сочинения (на выбор)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F1467F" w:rsidRPr="007005C9" w:rsidRDefault="00534592" w:rsidP="005345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</w:t>
            </w:r>
            <w:r w:rsidR="009E0B8B"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B731F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Великий путь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империя в XIX в.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промышленности и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торговли. Строительство первых железных дорог в России.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Транссибирская магистраль —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крупнейшая железная дорога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мире. Достижения России,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представленные на Всемирной</w:t>
            </w:r>
          </w:p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выставке в Париже 1900 г. Наши соотечественники в созидательной работе российской промышленности XIX в.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промышленности и сети железных дорог в XIX в., в том числе в своём крае.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названия и даты строительства первых железных дорог в России,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Транссибирской магистрали;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отмечать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эти даты на схеме «Река времени»;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достижений России на Всемирной выставке в Париже 1900 г.;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участии родственников и земляков в работе российской</w:t>
            </w:r>
          </w:p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промышленности XIX в.,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сопровождать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фотографиями, копиями документов из семейного архива, рисунками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B731F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Золотой век театра и музыки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театрального и музыкального искусства России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XIX — начале XX в. Создание</w:t>
            </w:r>
          </w:p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Санкт-Петербургской и Московской консерваторий. Российские достижения, признанные во всём мире: вокальная школа басов Ф. И. Шаляпина, Дягилевские сезоны в Париже начала XX в.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театрального и музыкального искусства России в XIX в., в том числе в своём крае.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полные названия первых консерваторий; даты создания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отмечать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схеме «Река времени»;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приводить</w:t>
            </w:r>
          </w:p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всемирного признания достижений российского искусства;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передавать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впечатление от восприятия музыкального произведения отечественного композитора XIX — начала XX в. (на выбор)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Расцвет изобразительного искусства и литературы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изобразительного искусства и литературы России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XIX — начале XX в. Их значение в общественном осмыслении важнейших социальных</w:t>
            </w:r>
          </w:p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духовно-нравственных проблем российской жизни. Всемирное значение. Важнейшие хранилища мирового и отечественного изобразительного искусства в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Санкт-Петербурге и Москве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Обобщать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знания о произведениях великих русских художников и писателей, полученные в начальной школе;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достижения мирового уровня в этих видах искусства, в том числе в своём крае;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имена и названия любимых произведений отечественных писателей;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названии 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важнейших хранилищах изобразительного искусства;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передавать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впечатление от восприятия картины отечественного художника XIX — начала XX в. (на выбор).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доказательства значимости отечественной литературы и изобразительного искусства для понимания социальных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проблем</w:t>
            </w:r>
          </w:p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российской жизни того времени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B731F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 поисках справедливости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События в истории России начала XX в.: участие страны в Первой мировой войне, Великая Российская революция,</w:t>
            </w:r>
          </w:p>
          <w:p w:rsidR="009B731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Гражданская война, образование СССР. Раскол в российском обществе начала XX в.</w:t>
            </w:r>
          </w:p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результат этих событий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B731F" w:rsidP="009B731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переустройство общественной и частной жизни людей, в том числе в своём крае;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изменения названий городов и улиц; по возможности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о воздействии этих событий на жизнь своей семьи в этот период (по желанию)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Век бед и побед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СССР до начала Великой Отечественной войны 1941—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1945 гг.: промышленное строительство, развитие науки и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техники, коллективизация,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ликвидация безграмотности и</w:t>
            </w:r>
          </w:p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системы образования, создание письменности для более чем сорока народов; успехи СССР на Всемирной выставке в Париже 1937 г.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развития страны (в том числе в своём крае); по возможности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о влиянии этих событий на жизнь своей семьи в этот период (по желанию)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22-23/</w:t>
            </w:r>
          </w:p>
          <w:p w:rsidR="009E0B8B" w:rsidRPr="007005C9" w:rsidRDefault="009E0B8B">
            <w:pPr>
              <w:autoSpaceDE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«Вставай, страна огромная!»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этапы Великой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Отечественной войны 1941—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1945 гг.: внезапное нападение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гитлеровской армии на СССР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июня 1941 г.; отступление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советских войск; блокада Ленинграда, оборона Москвы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 перелом в ходе войны, Сталинградская битва, Курская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битва, мощное наступление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советских войск на запад — освобождение Украины, Северо-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Запада РФ, снятие блокады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Ленинграда, освобождение Белоруссии и стран Восточной и</w:t>
            </w:r>
          </w:p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Западной Европы, взятие Берлина и капитуляция агрессора. Героизм представителей всех народов Советского Союза в борьбе за свободу Отечества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этапы Великой Отечественной войны;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героизма фронтовиков в борьбе с фашизмом, в том числе своих земляков; по возможности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о членах своей семьи — ветеранах Великой Отечественной войны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9E0B8B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Трудовой фронт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Эвакуация промышленных</w:t>
            </w:r>
          </w:p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предприятий на восток страны, перестройка промышленности на военный лад, тяжёлый крестьянский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подвиги советских людей в тылу во время Великой Отечественной войны 1941—1945 гг., в том числе своих земляков;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раскрывать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понятие «трудовой фронт»; по возможности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о жизни и труде в тылу членов своей семьи во время Великой Отечественной войны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«Нет в России семьи такой…»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Семейная память — основа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исторической памяти народа.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(письма, фотографии и др.) и реликвии Великой Отечественной войны 1941—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1945 гг., хранящиеся в семьях, как живые свидетельства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индивидуальной человеческой</w:t>
            </w:r>
          </w:p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судьбы и истории народа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семейных воспоминаний как основы общенародной исторической памяти;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раскрывать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глубину человеческих переживаний, отразившихся во фронтовых письмах;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документы, воспоминания и реликвии Великой Отечественной войны1941—1945 гг. в своей семье;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таких документов и реликвий из музеев, в том числе своего края; по возможности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записывать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воспоминания старших родственников о военном времени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0E07BD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После Великой войны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разрушенного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войной народного хозяйства в</w:t>
            </w:r>
          </w:p>
          <w:p w:rsidR="000E07BD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первые пять лет после Великой</w:t>
            </w:r>
          </w:p>
          <w:p w:rsidR="00F1467F" w:rsidRPr="007005C9" w:rsidRDefault="000E07BD" w:rsidP="000E07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Отечественной войны. Масштаб разрушений и жертв военного времени (Петродворец</w:t>
            </w:r>
            <w:r w:rsidR="00534592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Днепрогэс, Сталинград и др</w:t>
            </w:r>
            <w:r w:rsidR="00534592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.).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Эффективность созидательнойдеятельности наших соотечественников в первые послевоенные годы. Важное значениедуховного подъёма, способствовавшего успехам народа</w:t>
            </w:r>
            <w:r w:rsidR="00534592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победител</w:t>
            </w:r>
            <w:r w:rsidR="00534592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92" w:rsidRPr="007005C9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созидательную деятельность наших соотечественников в первые пять послевоенных лет;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разрушений и потерь в Великой Отечественной войне;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соотносить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их с результатами восстановительной работы, в том числе в своём крае (городе, селе);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земляках-тружениках первой послевоенной пятилетки, в том числе о членах</w:t>
            </w:r>
          </w:p>
          <w:p w:rsidR="00F1467F" w:rsidRPr="007005C9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своей семьи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Достижения 1950—1970-х гг.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Достижения СССР в науке и технике, промышленности и образовании, искусстве и спорте в 1950—1970-е гг. Наши соотечественники, прославившие страну своими успехами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534592" w:rsidP="0053459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созидательную деятельность страны в 50—70-е гг. XX в.;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достижений в науке и технике, промышленности и образовании, искусстве и спорте за этот период, в том числе в своём крае (городе, селе);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земляках-тружениках второй половины XX в., в том числе о членах своей семьи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8B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9E0B8B" w:rsidP="009E0B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96-99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5893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28/61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Проверочная работа по разделу «Путешествие по реке времени»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7005C9" w:rsidRDefault="00E2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7005C9" w:rsidRDefault="00E2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5893">
        <w:trPr>
          <w:trHeight w:val="11"/>
        </w:trPr>
        <w:tc>
          <w:tcPr>
            <w:tcW w:w="13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 w:rsidP="00E27C8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Мы строим будущее России (7 часов)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7005C9" w:rsidRDefault="00E2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7005C9" w:rsidRDefault="00E2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1/62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Современная Россия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периода перестройки, образования Российской Федерации в 1991 г. и жизни страны в первом десятилетии XXI в. Преобразования в экономической, политической, социальной жизни страны за этот период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жизни страны во второй половине 80-х — 90-е гг. XX в. и первое десятилетие XXI в.;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примеры преобразований, в том числе в своём крае (городе, селе)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102-105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2/63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Здоровье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Продовольственная безопасность страны — важнейшая задача современности. Положительный опыт Белгородской области в развитии современного сельского хозяйства. Виды сельскохозяйственной деятельности, которые благотворно влияют на благополучие природы и здоровье людей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положительный опыт Белгородской области в развитии современного сельского хозяйства;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выявлять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связь успехов в производстве отечественных продуктов питания с</w:t>
            </w:r>
          </w:p>
          <w:p w:rsidR="00F1467F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улучшением качества жизни, здоровья, долголетия сельских и городских жителей;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примеры, в том числе в своём крае (городе, селе), благотворного воздействия культурных растений, дикоросов, домашних животных на жизнь людей (по выбору)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106-109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3/64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Умная сила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Сотрудничество науки и промышленности, развитие городского хозяйства и гражданских инициатив в стране — важнейшая задача нашего времени. Социальная ответственность граждан — залог благополучия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7F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значение понятия «социальная ответственность»;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устанавливать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зависимость успехов в промышленном производстве от результатов внедрения научных разработок, в том числе в своём крае;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положительный опыт сотрудничества промышленности и науки для улучшения условий жизни сотрудников промышленных предприятий и горожан;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примеры такого сотрудничества, в том числе в своём крае (городе, селе);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моделировать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ситуации, требующие проявления социально ответственной позиции (по выбору)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F1467F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110-113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F" w:rsidRPr="007005C9" w:rsidRDefault="00F14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4/65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Светлая душа России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Выдающиеся явления в современной культурной жизни России, их значение для нашей</w:t>
            </w:r>
          </w:p>
          <w:p w:rsidR="00E27C86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страны и для других стран мира. Творческая работа современных народных мастеров</w:t>
            </w:r>
            <w:r w:rsidR="003F5893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деятелей искусства, сотрудников музеев, библиотек, театрови др., в том числе в своём крае</w:t>
            </w:r>
            <w:r w:rsidR="003F5893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Связь между эстетическим совершенством народного и профессионального искусства илучшими человеческими качествами. Сохранение традиционного наследия и сложениеновых позитивных традиций всовременной культурной жизни России как верный путь к</w:t>
            </w:r>
          </w:p>
          <w:p w:rsidR="00E27C86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достижению взаимопонимания</w:t>
            </w:r>
          </w:p>
          <w:p w:rsidR="00E27C86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дружеского единства людей</w:t>
            </w:r>
          </w:p>
          <w:p w:rsidR="00E27C86" w:rsidRPr="007005C9" w:rsidRDefault="00E27C86" w:rsidP="00E27C8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 всём мире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E27C86" w:rsidP="003F589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выдающиеся явления в современной культурной жизни России;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приводить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примеры таких явлений и событий, в том</w:t>
            </w:r>
            <w:r w:rsidR="003F5893"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числе в своём крае (городе, селе); </w:t>
            </w:r>
            <w:r w:rsidR="003F5893"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составлять</w:t>
            </w:r>
          </w:p>
          <w:p w:rsidR="00E27C86" w:rsidRPr="007005C9" w:rsidRDefault="003F5893" w:rsidP="003F589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 о таком событии в сопровождении фотографий, видео- и аудиозаписей, буклетов, публикаций в прессе (по выбору)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E27C86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114-117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7005C9" w:rsidRDefault="00E27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7005C9" w:rsidRDefault="00E27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05C9" w:rsidRPr="007005C9" w:rsidTr="003F4C78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E27C86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5/66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3F5893">
            <w:pPr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Начни с себя!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3F5893" w:rsidP="003F589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Положительный опыт развития творческих способностей и лучших человеческих качеств сверстников, отличившихся в разных видах деятельности. Связь между личностным совершенствованием и успешным строительством будущего России, между достижением достойных целей ради собственного блага и процветанием России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86" w:rsidRPr="007005C9" w:rsidRDefault="003F5893" w:rsidP="003F589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Аргументировать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необходимость личной ответственности каждого за будущее Отечества на примерах деятельности своих сверстников, в том числе в своём крае (городе, селе).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Оценивать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личных достижений и ставить достойные цели на будущее. </w:t>
            </w: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Высказывать </w:t>
            </w:r>
            <w:r w:rsidRPr="0070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доказательное суждение о взаимной зависимости между собственным благом и процветанием России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E27C86" w:rsidRPr="007005C9" w:rsidRDefault="003F5893" w:rsidP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118-121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7005C9" w:rsidRDefault="00E27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7005C9" w:rsidRDefault="00E27C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05C9" w:rsidRPr="007005C9" w:rsidTr="003F5893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6/67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Всероссийская проверочная работа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3" w:rsidRPr="007005C9" w:rsidRDefault="003F58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3" w:rsidRPr="007005C9" w:rsidRDefault="003F58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5893" w:rsidRPr="007005C9" w:rsidTr="003F5893">
        <w:trPr>
          <w:trHeight w:val="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>
            <w:pPr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7/68</w:t>
            </w:r>
          </w:p>
        </w:tc>
        <w:tc>
          <w:tcPr>
            <w:tcW w:w="1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 w:rsidP="00971DB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7005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Обобщающий урок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93" w:rsidRPr="007005C9" w:rsidRDefault="003F58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3" w:rsidRPr="007005C9" w:rsidRDefault="003F58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93" w:rsidRPr="007005C9" w:rsidRDefault="003F58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52D56" w:rsidRPr="007005C9" w:rsidRDefault="00252D5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52D56" w:rsidRPr="007005C9" w:rsidSect="00B942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EB" w:rsidRDefault="006758EB" w:rsidP="008A5145">
      <w:pPr>
        <w:spacing w:before="0" w:after="0" w:line="240" w:lineRule="auto"/>
      </w:pPr>
      <w:r>
        <w:separator/>
      </w:r>
    </w:p>
  </w:endnote>
  <w:endnote w:type="continuationSeparator" w:id="0">
    <w:p w:rsidR="006758EB" w:rsidRDefault="006758EB" w:rsidP="008A51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7628"/>
      <w:docPartObj>
        <w:docPartGallery w:val="Page Numbers (Bottom of Page)"/>
        <w:docPartUnique/>
      </w:docPartObj>
    </w:sdtPr>
    <w:sdtEndPr/>
    <w:sdtContent>
      <w:p w:rsidR="008A5145" w:rsidRDefault="00097366">
        <w:pPr>
          <w:pStyle w:val="a8"/>
          <w:jc w:val="right"/>
        </w:pPr>
        <w:r>
          <w:fldChar w:fldCharType="begin"/>
        </w:r>
        <w:r w:rsidR="002E2132">
          <w:instrText xml:space="preserve"> PAGE   \* MERGEFORMAT </w:instrText>
        </w:r>
        <w:r>
          <w:fldChar w:fldCharType="separate"/>
        </w:r>
        <w:r w:rsidR="006D0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5145" w:rsidRDefault="008A51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EB" w:rsidRDefault="006758EB" w:rsidP="008A5145">
      <w:pPr>
        <w:spacing w:before="0" w:after="0" w:line="240" w:lineRule="auto"/>
      </w:pPr>
      <w:r>
        <w:separator/>
      </w:r>
    </w:p>
  </w:footnote>
  <w:footnote w:type="continuationSeparator" w:id="0">
    <w:p w:rsidR="006758EB" w:rsidRDefault="006758EB" w:rsidP="008A51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C28"/>
    <w:rsid w:val="00035DB9"/>
    <w:rsid w:val="00097366"/>
    <w:rsid w:val="000B08D0"/>
    <w:rsid w:val="000D37D2"/>
    <w:rsid w:val="000E07BD"/>
    <w:rsid w:val="00137EBD"/>
    <w:rsid w:val="00172009"/>
    <w:rsid w:val="00172DF4"/>
    <w:rsid w:val="00195927"/>
    <w:rsid w:val="001D1803"/>
    <w:rsid w:val="00252D56"/>
    <w:rsid w:val="002E2132"/>
    <w:rsid w:val="0038678D"/>
    <w:rsid w:val="003A5755"/>
    <w:rsid w:val="003F4C78"/>
    <w:rsid w:val="003F5893"/>
    <w:rsid w:val="00446E71"/>
    <w:rsid w:val="004C5B68"/>
    <w:rsid w:val="00534592"/>
    <w:rsid w:val="00552FAB"/>
    <w:rsid w:val="00581215"/>
    <w:rsid w:val="00583CB3"/>
    <w:rsid w:val="0059145B"/>
    <w:rsid w:val="005C5DCE"/>
    <w:rsid w:val="00630BB5"/>
    <w:rsid w:val="006758EB"/>
    <w:rsid w:val="00682791"/>
    <w:rsid w:val="006D090D"/>
    <w:rsid w:val="007005C9"/>
    <w:rsid w:val="00740DE5"/>
    <w:rsid w:val="007F63AE"/>
    <w:rsid w:val="0081727B"/>
    <w:rsid w:val="008A5145"/>
    <w:rsid w:val="008E3DB6"/>
    <w:rsid w:val="00951255"/>
    <w:rsid w:val="00971DB5"/>
    <w:rsid w:val="009B731F"/>
    <w:rsid w:val="009E0B8B"/>
    <w:rsid w:val="00A10BA3"/>
    <w:rsid w:val="00A30C28"/>
    <w:rsid w:val="00B942F7"/>
    <w:rsid w:val="00C677E1"/>
    <w:rsid w:val="00DC4B78"/>
    <w:rsid w:val="00E12E79"/>
    <w:rsid w:val="00E27C86"/>
    <w:rsid w:val="00E86AE0"/>
    <w:rsid w:val="00E91AC8"/>
    <w:rsid w:val="00F1467F"/>
    <w:rsid w:val="00F676C6"/>
    <w:rsid w:val="00FE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012EF-8634-4170-8DF0-1172665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0C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0C28"/>
    <w:pPr>
      <w:ind w:left="720"/>
      <w:contextualSpacing/>
    </w:pPr>
  </w:style>
  <w:style w:type="table" w:styleId="a5">
    <w:name w:val="Table Grid"/>
    <w:basedOn w:val="a1"/>
    <w:rsid w:val="00A30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A514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145"/>
  </w:style>
  <w:style w:type="paragraph" w:styleId="a8">
    <w:name w:val="footer"/>
    <w:basedOn w:val="a"/>
    <w:link w:val="a9"/>
    <w:uiPriority w:val="99"/>
    <w:unhideWhenUsed/>
    <w:rsid w:val="008A514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145"/>
  </w:style>
  <w:style w:type="paragraph" w:styleId="aa">
    <w:name w:val="Balloon Text"/>
    <w:basedOn w:val="a"/>
    <w:link w:val="ab"/>
    <w:uiPriority w:val="99"/>
    <w:semiHidden/>
    <w:unhideWhenUsed/>
    <w:rsid w:val="008E3D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B8217-1D5A-4DFA-895F-D1493D9A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7635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19</cp:revision>
  <cp:lastPrinted>2018-08-19T02:39:00Z</cp:lastPrinted>
  <dcterms:created xsi:type="dcterms:W3CDTF">2018-08-02T04:33:00Z</dcterms:created>
  <dcterms:modified xsi:type="dcterms:W3CDTF">2021-09-29T11:17:00Z</dcterms:modified>
</cp:coreProperties>
</file>