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0D" w:rsidRDefault="00044D5E" w:rsidP="00993D0D">
      <w:pPr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993D0D" w:rsidRPr="00993D0D" w:rsidRDefault="00044D5E" w:rsidP="00993D0D">
      <w:pPr>
        <w:spacing w:after="0" w:line="240" w:lineRule="atLeast"/>
        <w:ind w:firstLine="539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</w:t>
      </w:r>
      <w:r w:rsidR="00993D0D" w:rsidRPr="00993D0D">
        <w:rPr>
          <w:rFonts w:ascii="Times New Roman" w:hAnsi="Times New Roman" w:cs="Times New Roman"/>
          <w:iCs/>
        </w:rPr>
        <w:t xml:space="preserve"> Положению о школьной системе </w:t>
      </w:r>
    </w:p>
    <w:p w:rsidR="00993D0D" w:rsidRPr="00993D0D" w:rsidRDefault="00993D0D" w:rsidP="00993D0D">
      <w:pPr>
        <w:spacing w:after="0" w:line="240" w:lineRule="atLeast"/>
        <w:ind w:firstLine="539"/>
        <w:jc w:val="right"/>
        <w:rPr>
          <w:rFonts w:ascii="Times New Roman" w:hAnsi="Times New Roman" w:cs="Times New Roman"/>
          <w:iCs/>
        </w:rPr>
      </w:pPr>
      <w:r w:rsidRPr="00993D0D">
        <w:rPr>
          <w:rFonts w:ascii="Times New Roman" w:hAnsi="Times New Roman" w:cs="Times New Roman"/>
          <w:iCs/>
        </w:rPr>
        <w:t xml:space="preserve">оценки качества образования </w:t>
      </w:r>
    </w:p>
    <w:p w:rsidR="00993D0D" w:rsidRDefault="00993D0D" w:rsidP="00993D0D">
      <w:pPr>
        <w:spacing w:after="0" w:line="240" w:lineRule="atLeast"/>
        <w:ind w:firstLine="539"/>
        <w:jc w:val="right"/>
        <w:rPr>
          <w:rFonts w:ascii="Times New Roman" w:hAnsi="Times New Roman" w:cs="Times New Roman"/>
          <w:iCs/>
        </w:rPr>
      </w:pPr>
      <w:r w:rsidRPr="00993D0D">
        <w:rPr>
          <w:rFonts w:ascii="Times New Roman" w:hAnsi="Times New Roman" w:cs="Times New Roman"/>
          <w:iCs/>
        </w:rPr>
        <w:t>МОКУ Устьпёрской ООШ</w:t>
      </w:r>
      <w:r>
        <w:rPr>
          <w:rFonts w:ascii="Times New Roman" w:hAnsi="Times New Roman" w:cs="Times New Roman"/>
          <w:iCs/>
        </w:rPr>
        <w:t>,</w:t>
      </w:r>
    </w:p>
    <w:p w:rsidR="00993D0D" w:rsidRDefault="00993D0D" w:rsidP="00993D0D">
      <w:pPr>
        <w:spacing w:after="0" w:line="240" w:lineRule="atLeast"/>
        <w:ind w:firstLine="539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утвержденному Приказом</w:t>
      </w:r>
    </w:p>
    <w:p w:rsidR="00993D0D" w:rsidRPr="00993D0D" w:rsidRDefault="00993D0D" w:rsidP="00993D0D">
      <w:pPr>
        <w:spacing w:after="0" w:line="240" w:lineRule="atLeast"/>
        <w:ind w:firstLine="539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от 31.08.2011 № 96</w:t>
      </w:r>
    </w:p>
    <w:p w:rsidR="00993D0D" w:rsidRDefault="00993D0D" w:rsidP="00993D0D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C05B4" w:rsidRPr="007E7EF8" w:rsidRDefault="009C05B4" w:rsidP="007E7EF8">
      <w:pPr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05B4">
        <w:rPr>
          <w:rFonts w:ascii="Times New Roman" w:hAnsi="Times New Roman" w:cs="Times New Roman"/>
          <w:b/>
          <w:iCs/>
          <w:sz w:val="28"/>
          <w:szCs w:val="28"/>
        </w:rPr>
        <w:t>Модель оценки качества образования МОКУ Устьпёрской ООШ</w:t>
      </w:r>
    </w:p>
    <w:tbl>
      <w:tblPr>
        <w:tblStyle w:val="a3"/>
        <w:tblW w:w="15619" w:type="dxa"/>
        <w:tblLayout w:type="fixed"/>
        <w:tblLook w:val="04A0"/>
      </w:tblPr>
      <w:tblGrid>
        <w:gridCol w:w="441"/>
        <w:gridCol w:w="1907"/>
        <w:gridCol w:w="2008"/>
        <w:gridCol w:w="1915"/>
        <w:gridCol w:w="1067"/>
        <w:gridCol w:w="1134"/>
        <w:gridCol w:w="141"/>
        <w:gridCol w:w="1418"/>
        <w:gridCol w:w="1417"/>
        <w:gridCol w:w="1985"/>
        <w:gridCol w:w="2186"/>
      </w:tblGrid>
      <w:tr w:rsidR="007A125C" w:rsidRPr="007A125C" w:rsidTr="007E7EF8">
        <w:tc>
          <w:tcPr>
            <w:tcW w:w="441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Процедура (содержание)</w:t>
            </w:r>
          </w:p>
        </w:tc>
        <w:tc>
          <w:tcPr>
            <w:tcW w:w="1915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Инструмент измерения</w:t>
            </w:r>
          </w:p>
        </w:tc>
        <w:tc>
          <w:tcPr>
            <w:tcW w:w="5177" w:type="dxa"/>
            <w:gridSpan w:val="5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оценки</w:t>
            </w:r>
          </w:p>
        </w:tc>
        <w:tc>
          <w:tcPr>
            <w:tcW w:w="1985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2186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7A125C" w:rsidRPr="007A125C" w:rsidTr="007E7EF8">
        <w:tc>
          <w:tcPr>
            <w:tcW w:w="441" w:type="dxa"/>
          </w:tcPr>
          <w:p w:rsidR="00975ABA" w:rsidRPr="00C42329" w:rsidRDefault="00975ABA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975ABA" w:rsidRPr="00C42329" w:rsidRDefault="00975ABA" w:rsidP="00AD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975ABA" w:rsidRPr="00C42329" w:rsidRDefault="00975ABA" w:rsidP="00AD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75ABA" w:rsidRPr="00C42329" w:rsidRDefault="00975ABA" w:rsidP="00AD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7A125C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  <w:p w:rsidR="00975ABA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gridSpan w:val="2"/>
          </w:tcPr>
          <w:p w:rsid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 </w:t>
            </w:r>
          </w:p>
          <w:p w:rsidR="00975ABA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</w:p>
          <w:p w:rsidR="00975ABA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балла</w:t>
            </w:r>
          </w:p>
        </w:tc>
        <w:tc>
          <w:tcPr>
            <w:tcW w:w="1417" w:type="dxa"/>
          </w:tcPr>
          <w:p w:rsid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  <w:p w:rsidR="00975ABA" w:rsidRPr="00C42329" w:rsidRDefault="007A125C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3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балла</w:t>
            </w:r>
          </w:p>
        </w:tc>
        <w:tc>
          <w:tcPr>
            <w:tcW w:w="1985" w:type="dxa"/>
          </w:tcPr>
          <w:p w:rsidR="00975ABA" w:rsidRPr="00C42329" w:rsidRDefault="00975ABA" w:rsidP="00AD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975ABA" w:rsidRPr="00C42329" w:rsidRDefault="00975ABA" w:rsidP="00383B5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42329" w:rsidRPr="007A125C" w:rsidTr="007E7EF8">
        <w:tc>
          <w:tcPr>
            <w:tcW w:w="15619" w:type="dxa"/>
            <w:gridSpan w:val="11"/>
          </w:tcPr>
          <w:p w:rsidR="00C423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0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2329" w:rsidRPr="00383B5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ОБРАЗОВАТЕЛЬНЫХ ДОСТИЖЕНИЙ ОБУЧАЮЩИХСЯ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Учебный результат. Успеваемость и качество знаний обучающихся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Нулевой замер  знаний по предметам  федерального компонента  учебного плана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контрольные работы.</w:t>
            </w:r>
          </w:p>
        </w:tc>
        <w:tc>
          <w:tcPr>
            <w:tcW w:w="106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не ниже 70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качества не ниже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70-80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% качества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30-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успеваемости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90-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100, % качества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40-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50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186" w:type="dxa"/>
          </w:tcPr>
          <w:p w:rsidR="007A125C" w:rsidRPr="007A125C" w:rsidRDefault="009C05B4" w:rsidP="00AD4D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МО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Контрольные срезы знаний после повторения основных разделов курсов  русского языка и математики</w:t>
            </w:r>
          </w:p>
        </w:tc>
        <w:tc>
          <w:tcPr>
            <w:tcW w:w="1067" w:type="dxa"/>
          </w:tcPr>
          <w:p w:rsidR="007A125C" w:rsidRPr="007A125C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успеваемости не ниже 98, </w:t>
            </w:r>
          </w:p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качества не ниже 40</w:t>
            </w:r>
          </w:p>
        </w:tc>
        <w:tc>
          <w:tcPr>
            <w:tcW w:w="1418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99-100, % качества 40-50</w:t>
            </w:r>
          </w:p>
        </w:tc>
        <w:tc>
          <w:tcPr>
            <w:tcW w:w="141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100, % качества 50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МО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Отметки по итогам триместра</w:t>
            </w:r>
          </w:p>
        </w:tc>
        <w:tc>
          <w:tcPr>
            <w:tcW w:w="1067" w:type="dxa"/>
          </w:tcPr>
          <w:p w:rsidR="007A125C" w:rsidRPr="007A125C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успеваемости не ниже 98, </w:t>
            </w:r>
          </w:p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качества не ниже 40</w:t>
            </w:r>
          </w:p>
        </w:tc>
        <w:tc>
          <w:tcPr>
            <w:tcW w:w="1418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99-100, % качества 40-50</w:t>
            </w:r>
          </w:p>
        </w:tc>
        <w:tc>
          <w:tcPr>
            <w:tcW w:w="141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100, % качества 50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 триместра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5" w:type="dxa"/>
          </w:tcPr>
          <w:p w:rsid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федерального компонента учебного плана</w:t>
            </w: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Pr="007A125C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A125C" w:rsidRPr="007A125C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успеваемости не ниже 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98, </w:t>
            </w:r>
          </w:p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качества не ниже 40</w:t>
            </w:r>
          </w:p>
        </w:tc>
        <w:tc>
          <w:tcPr>
            <w:tcW w:w="1418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% успеваемости 99-100, % 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качества 40-50</w:t>
            </w:r>
          </w:p>
        </w:tc>
        <w:tc>
          <w:tcPr>
            <w:tcW w:w="141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% успеваемости 100, % </w:t>
            </w: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качества 50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13-25 мая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 9 класса</w:t>
            </w:r>
          </w:p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Результаты  выпускных экзаменов</w:t>
            </w:r>
          </w:p>
        </w:tc>
        <w:tc>
          <w:tcPr>
            <w:tcW w:w="1067" w:type="dxa"/>
          </w:tcPr>
          <w:p w:rsidR="007A125C" w:rsidRPr="007A125C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% успеваемости не ниже 98, </w:t>
            </w:r>
          </w:p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качества не ниже 40</w:t>
            </w:r>
          </w:p>
        </w:tc>
        <w:tc>
          <w:tcPr>
            <w:tcW w:w="1418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99-100, % качества 40-50</w:t>
            </w:r>
          </w:p>
        </w:tc>
        <w:tc>
          <w:tcPr>
            <w:tcW w:w="1417" w:type="dxa"/>
          </w:tcPr>
          <w:p w:rsidR="007A125C" w:rsidRPr="007A125C" w:rsidRDefault="007A125C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125C">
              <w:rPr>
                <w:rFonts w:ascii="Times New Roman" w:hAnsi="Times New Roman" w:cs="Times New Roman"/>
                <w:iCs/>
                <w:sz w:val="20"/>
                <w:szCs w:val="20"/>
              </w:rPr>
              <w:t>% успеваемости 100, % качества 50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общеучебных умений и навыков (определение КУ)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Контрольные работы. Методика расчета КУ в Приложении к приказу департамента образования Администрации Амурской область от 01.04.2005 № 394</w:t>
            </w:r>
          </w:p>
        </w:tc>
        <w:tc>
          <w:tcPr>
            <w:tcW w:w="1067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58B2">
              <w:rPr>
                <w:rFonts w:ascii="Times New Roman" w:hAnsi="Times New Roman" w:cs="Times New Roman"/>
                <w:iCs/>
                <w:sz w:val="20"/>
                <w:szCs w:val="20"/>
              </w:rPr>
              <w:t>Ниже 50%</w:t>
            </w:r>
          </w:p>
        </w:tc>
        <w:tc>
          <w:tcPr>
            <w:tcW w:w="1275" w:type="dxa"/>
            <w:gridSpan w:val="2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Ниже 60%</w:t>
            </w:r>
          </w:p>
        </w:tc>
        <w:tc>
          <w:tcPr>
            <w:tcW w:w="1418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60-80%</w:t>
            </w:r>
          </w:p>
        </w:tc>
        <w:tc>
          <w:tcPr>
            <w:tcW w:w="1417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80-100%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13-25 мая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МО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</w:t>
            </w:r>
          </w:p>
        </w:tc>
        <w:tc>
          <w:tcPr>
            <w:tcW w:w="2008" w:type="dxa"/>
          </w:tcPr>
          <w:p w:rsidR="007A125C" w:rsidRPr="007A125C" w:rsidRDefault="007A125C" w:rsidP="00D1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для родителей и обучающихся </w:t>
            </w:r>
          </w:p>
        </w:tc>
        <w:tc>
          <w:tcPr>
            <w:tcW w:w="1915" w:type="dxa"/>
          </w:tcPr>
          <w:p w:rsidR="007A125C" w:rsidRPr="007A125C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«Удовлетворенность качеством обучения  в школе»</w:t>
            </w:r>
          </w:p>
        </w:tc>
        <w:tc>
          <w:tcPr>
            <w:tcW w:w="1067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отзывов-60</w:t>
            </w:r>
          </w:p>
        </w:tc>
        <w:tc>
          <w:tcPr>
            <w:tcW w:w="1418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отзывов-61-80</w:t>
            </w:r>
          </w:p>
        </w:tc>
        <w:tc>
          <w:tcPr>
            <w:tcW w:w="1417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отзывов-81-100</w:t>
            </w:r>
          </w:p>
        </w:tc>
        <w:tc>
          <w:tcPr>
            <w:tcW w:w="1985" w:type="dxa"/>
          </w:tcPr>
          <w:p w:rsidR="002A0E23" w:rsidRDefault="002A0E23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элементарных трудовых знаний, умений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навыков.</w:t>
            </w:r>
            <w:r w:rsidR="005329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предпрофильной подготовки</w:t>
            </w: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Pr="007A125C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результатов предпрофильной </w:t>
            </w:r>
            <w:r w:rsidR="007A125C" w:rsidRPr="007A125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4B5D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итогам элективного курса. Выполнение творческой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067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получивших зачет-70</w:t>
            </w:r>
          </w:p>
        </w:tc>
        <w:tc>
          <w:tcPr>
            <w:tcW w:w="1418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получивших зачет- 71-90</w:t>
            </w:r>
          </w:p>
        </w:tc>
        <w:tc>
          <w:tcPr>
            <w:tcW w:w="1417" w:type="dxa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получивших зачет-91-100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(согласно графика)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Уровень социализации обучающихся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 в учреждениях профессионального образования и профильных классах.</w:t>
            </w:r>
          </w:p>
        </w:tc>
        <w:tc>
          <w:tcPr>
            <w:tcW w:w="1067" w:type="dxa"/>
          </w:tcPr>
          <w:p w:rsidR="005658B2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учащихся, продолжающих получать проф.образование</w:t>
            </w:r>
          </w:p>
          <w:p w:rsidR="007A125C" w:rsidRP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- 70</w:t>
            </w:r>
          </w:p>
        </w:tc>
        <w:tc>
          <w:tcPr>
            <w:tcW w:w="1418" w:type="dxa"/>
          </w:tcPr>
          <w:p w:rsid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учащихся, продолжающих получать проф.образование</w:t>
            </w:r>
          </w:p>
          <w:p w:rsidR="007A125C" w:rsidRP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- 71-90</w:t>
            </w:r>
          </w:p>
        </w:tc>
        <w:tc>
          <w:tcPr>
            <w:tcW w:w="1417" w:type="dxa"/>
          </w:tcPr>
          <w:p w:rsid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учащихся, продолжающих получать проф.образование</w:t>
            </w:r>
          </w:p>
          <w:p w:rsidR="007A125C" w:rsidRPr="005658B2" w:rsidRDefault="005658B2" w:rsidP="005658B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- 91-100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предметников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Личностная зрелость обучающихся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участия в общественной жизни на школьном, муниципальном, региональном и всероссийском уровнях.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олимпиад, соревнований и конкурсов различного уровня.</w:t>
            </w:r>
          </w:p>
        </w:tc>
        <w:tc>
          <w:tcPr>
            <w:tcW w:w="1067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A125C" w:rsidRPr="005658B2" w:rsidRDefault="005658B2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Школьный и муниципальный уровень</w:t>
            </w:r>
          </w:p>
        </w:tc>
        <w:tc>
          <w:tcPr>
            <w:tcW w:w="1418" w:type="dxa"/>
          </w:tcPr>
          <w:p w:rsidR="007A125C" w:rsidRPr="005658B2" w:rsidRDefault="005658B2" w:rsidP="005658B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Муниципальный  и региональный уровень</w:t>
            </w:r>
          </w:p>
        </w:tc>
        <w:tc>
          <w:tcPr>
            <w:tcW w:w="1417" w:type="dxa"/>
          </w:tcPr>
          <w:p w:rsidR="007A125C" w:rsidRPr="005658B2" w:rsidRDefault="00246D29" w:rsidP="00246D2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Всероссийский. Региональный и </w:t>
            </w:r>
            <w:r w:rsidR="005658B2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муниципальный уровень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383B50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уровня преступности среди обучающихся.</w:t>
            </w:r>
          </w:p>
        </w:tc>
        <w:tc>
          <w:tcPr>
            <w:tcW w:w="1915" w:type="dxa"/>
          </w:tcPr>
          <w:p w:rsid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преступлений, совершенных обучающимися</w:t>
            </w:r>
          </w:p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246D29">
              <w:rPr>
                <w:rFonts w:ascii="Times New Roman" w:hAnsi="Times New Roman" w:cs="Times New Roman"/>
                <w:iCs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246D2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Общественный инспектор по охране прав детства</w:t>
            </w:r>
          </w:p>
        </w:tc>
      </w:tr>
      <w:tr w:rsidR="00246D29" w:rsidRPr="007A125C" w:rsidTr="007E7EF8">
        <w:tc>
          <w:tcPr>
            <w:tcW w:w="15619" w:type="dxa"/>
            <w:gridSpan w:val="11"/>
          </w:tcPr>
          <w:p w:rsidR="00246D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05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6D29" w:rsidRPr="00383B5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ОБРАЗОВАТЕЛЬН</w:t>
            </w:r>
            <w:r w:rsidR="00246D29">
              <w:rPr>
                <w:rFonts w:ascii="Times New Roman" w:hAnsi="Times New Roman" w:cs="Times New Roman"/>
                <w:b/>
                <w:sz w:val="28"/>
                <w:szCs w:val="28"/>
              </w:rPr>
              <w:t>ОГО ПРОЦЕССА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соответствие требованиям документов нормативного плана, закрепляющих требования к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образовательного процесса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наличия и соответствия требованиям нормативных документов:</w:t>
            </w:r>
          </w:p>
          <w:p w:rsidR="007E7EF8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Устава; лицензии; локальных актов,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деятельность школы; программы развития.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необходимых        по Уставу локальных актов.  </w:t>
            </w:r>
          </w:p>
        </w:tc>
        <w:tc>
          <w:tcPr>
            <w:tcW w:w="1067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Менее 80% от необходимых по уставу локальных актов</w:t>
            </w:r>
          </w:p>
        </w:tc>
        <w:tc>
          <w:tcPr>
            <w:tcW w:w="1559" w:type="dxa"/>
            <w:gridSpan w:val="2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81-90% от необходимых по уставу локальных актов</w:t>
            </w:r>
          </w:p>
        </w:tc>
        <w:tc>
          <w:tcPr>
            <w:tcW w:w="1417" w:type="dxa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91-100% от необходимых по уставу локальных актов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246D29" w:rsidRPr="007A125C" w:rsidTr="007E7EF8">
        <w:tc>
          <w:tcPr>
            <w:tcW w:w="441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7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базы, регулирующей функционирование в школе Управляющего совета</w:t>
            </w:r>
          </w:p>
        </w:tc>
        <w:tc>
          <w:tcPr>
            <w:tcW w:w="2008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46D29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246D29">
              <w:rPr>
                <w:rFonts w:ascii="Times New Roman" w:hAnsi="Times New Roman" w:cs="Times New Roman"/>
                <w:iCs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6D29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246D29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46D29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Управляющий совет функционирует</w:t>
            </w:r>
          </w:p>
        </w:tc>
        <w:tc>
          <w:tcPr>
            <w:tcW w:w="1985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246D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Привлечение независимых экспертов к оценке качества образовательного процесса, учебных программ и подготовленности выпускников.</w:t>
            </w: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количества  привлечения независимых экспертов</w:t>
            </w:r>
          </w:p>
        </w:tc>
        <w:tc>
          <w:tcPr>
            <w:tcW w:w="1915" w:type="dxa"/>
          </w:tcPr>
          <w:p w:rsidR="007A125C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привлечения</w:t>
            </w:r>
          </w:p>
        </w:tc>
        <w:tc>
          <w:tcPr>
            <w:tcW w:w="1067" w:type="dxa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Эпизодически</w:t>
            </w:r>
          </w:p>
        </w:tc>
        <w:tc>
          <w:tcPr>
            <w:tcW w:w="1417" w:type="dxa"/>
          </w:tcPr>
          <w:p w:rsidR="007A125C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Систематически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246D29" w:rsidRPr="007A125C" w:rsidTr="007E7EF8">
        <w:tc>
          <w:tcPr>
            <w:tcW w:w="441" w:type="dxa"/>
          </w:tcPr>
          <w:p w:rsidR="00246D29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материальных и моральных стимулов достижения высокого уровня качества образовательного процесса, охватывающая всех его участников</w:t>
            </w:r>
          </w:p>
        </w:tc>
        <w:tc>
          <w:tcPr>
            <w:tcW w:w="2008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разнообразия используемых средств стимулирования</w:t>
            </w:r>
          </w:p>
        </w:tc>
        <w:tc>
          <w:tcPr>
            <w:tcW w:w="1915" w:type="dxa"/>
          </w:tcPr>
          <w:p w:rsidR="00246D29" w:rsidRPr="007A125C" w:rsidRDefault="00246D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46D29" w:rsidRPr="005658B2" w:rsidRDefault="00246D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D29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Используются только моральные стимулы</w:t>
            </w:r>
          </w:p>
        </w:tc>
        <w:tc>
          <w:tcPr>
            <w:tcW w:w="1559" w:type="dxa"/>
            <w:gridSpan w:val="2"/>
          </w:tcPr>
          <w:p w:rsidR="00246D29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Эпизодическое использование материальных и моральных стимулов</w:t>
            </w:r>
          </w:p>
        </w:tc>
        <w:tc>
          <w:tcPr>
            <w:tcW w:w="1417" w:type="dxa"/>
          </w:tcPr>
          <w:p w:rsidR="00246D29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Систематическое использование материальных и моральных стимулов</w:t>
            </w:r>
          </w:p>
        </w:tc>
        <w:tc>
          <w:tcPr>
            <w:tcW w:w="1985" w:type="dxa"/>
          </w:tcPr>
          <w:p w:rsidR="00246D29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6" w:type="dxa"/>
          </w:tcPr>
          <w:p w:rsidR="00246D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обучающихся на образование</w:t>
            </w:r>
          </w:p>
        </w:tc>
        <w:tc>
          <w:tcPr>
            <w:tcW w:w="2008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 w:rsidR="007A125C" w:rsidRPr="007A125C">
              <w:rPr>
                <w:rFonts w:ascii="Times New Roman" w:hAnsi="Times New Roman" w:cs="Times New Roman"/>
                <w:sz w:val="24"/>
                <w:szCs w:val="24"/>
              </w:rPr>
              <w:t>выполнения образовательного стандарта общего образования.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100% выполнение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соблюдения федерального и областного законодательства, муниципальных правовых актов  в сфере образования.</w:t>
            </w:r>
          </w:p>
        </w:tc>
        <w:tc>
          <w:tcPr>
            <w:tcW w:w="191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системы</w:t>
            </w:r>
            <w:r w:rsidR="007A125C"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 учета всех детей в возрасте 5-15 лет, проживающих  в микрорайоне школы.</w:t>
            </w:r>
          </w:p>
        </w:tc>
        <w:tc>
          <w:tcPr>
            <w:tcW w:w="1915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периодичность учета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Эпизодически </w:t>
            </w: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наличия или отсутствия жалоб граждан на неправомерные действия администрации школы, в том числе  при приеме в школу</w:t>
            </w:r>
          </w:p>
        </w:tc>
        <w:tc>
          <w:tcPr>
            <w:tcW w:w="1915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Общественный инспектор по охране прав детства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школы обучающимися </w:t>
            </w:r>
          </w:p>
        </w:tc>
        <w:tc>
          <w:tcPr>
            <w:tcW w:w="1915" w:type="dxa"/>
          </w:tcPr>
          <w:p w:rsidR="007A125C" w:rsidRPr="007A125C" w:rsidRDefault="007A125C" w:rsidP="0053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329D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систематически уклоняющихся </w:t>
            </w:r>
            <w:r w:rsidR="0053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учебы.</w:t>
            </w:r>
          </w:p>
        </w:tc>
        <w:tc>
          <w:tcPr>
            <w:tcW w:w="1067" w:type="dxa"/>
          </w:tcPr>
          <w:p w:rsidR="007A125C" w:rsidRPr="005658B2" w:rsidRDefault="007A125C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3-х и выше</w:t>
            </w:r>
          </w:p>
        </w:tc>
        <w:tc>
          <w:tcPr>
            <w:tcW w:w="1559" w:type="dxa"/>
            <w:gridSpan w:val="2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До3-х</w:t>
            </w:r>
          </w:p>
        </w:tc>
        <w:tc>
          <w:tcPr>
            <w:tcW w:w="141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По итогам каждого учебного триместра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Общественный инспектор по охране прав детства</w:t>
            </w:r>
          </w:p>
        </w:tc>
      </w:tr>
      <w:tr w:rsidR="007A125C" w:rsidRPr="007A125C" w:rsidTr="007E7EF8">
        <w:tc>
          <w:tcPr>
            <w:tcW w:w="441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Анализ разнообразия образовательных услуг (в том числе дополнительного образования)</w:t>
            </w:r>
          </w:p>
        </w:tc>
        <w:tc>
          <w:tcPr>
            <w:tcW w:w="1915" w:type="dxa"/>
          </w:tcPr>
          <w:p w:rsidR="007A125C" w:rsidRPr="007A125C" w:rsidRDefault="005329DF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067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 5 услуг</w:t>
            </w:r>
          </w:p>
        </w:tc>
        <w:tc>
          <w:tcPr>
            <w:tcW w:w="1559" w:type="dxa"/>
            <w:gridSpan w:val="2"/>
          </w:tcPr>
          <w:p w:rsidR="007A125C" w:rsidRPr="005658B2" w:rsidRDefault="005329DF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5-10 услуг</w:t>
            </w:r>
          </w:p>
        </w:tc>
        <w:tc>
          <w:tcPr>
            <w:tcW w:w="1417" w:type="dxa"/>
          </w:tcPr>
          <w:p w:rsidR="007A125C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 10 услуг  и выше</w:t>
            </w:r>
          </w:p>
        </w:tc>
        <w:tc>
          <w:tcPr>
            <w:tcW w:w="1985" w:type="dxa"/>
          </w:tcPr>
          <w:p w:rsidR="007A125C" w:rsidRPr="007A125C" w:rsidRDefault="007A125C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По итогам каждого учебного триместра</w:t>
            </w:r>
          </w:p>
        </w:tc>
        <w:tc>
          <w:tcPr>
            <w:tcW w:w="2186" w:type="dxa"/>
          </w:tcPr>
          <w:p w:rsidR="007A125C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C42329" w:rsidRPr="007A125C" w:rsidTr="007E7EF8">
        <w:tc>
          <w:tcPr>
            <w:tcW w:w="441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2329" w:rsidRPr="007A125C" w:rsidRDefault="00C42329" w:rsidP="0049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для родителей и обучающихся </w:t>
            </w:r>
          </w:p>
        </w:tc>
        <w:tc>
          <w:tcPr>
            <w:tcW w:w="1915" w:type="dxa"/>
          </w:tcPr>
          <w:p w:rsidR="00C42329" w:rsidRPr="007A125C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учебным процессом в школе»</w:t>
            </w:r>
          </w:p>
        </w:tc>
        <w:tc>
          <w:tcPr>
            <w:tcW w:w="1067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329" w:rsidRPr="005658B2" w:rsidRDefault="00C42329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отзывов-60</w:t>
            </w:r>
          </w:p>
        </w:tc>
        <w:tc>
          <w:tcPr>
            <w:tcW w:w="1559" w:type="dxa"/>
            <w:gridSpan w:val="2"/>
          </w:tcPr>
          <w:p w:rsidR="00C42329" w:rsidRPr="005658B2" w:rsidRDefault="00C42329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отзывов-61-80</w:t>
            </w:r>
          </w:p>
        </w:tc>
        <w:tc>
          <w:tcPr>
            <w:tcW w:w="1417" w:type="dxa"/>
          </w:tcPr>
          <w:p w:rsidR="00C42329" w:rsidRPr="005658B2" w:rsidRDefault="00C42329" w:rsidP="00AD4D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отзывов-81-100</w:t>
            </w:r>
          </w:p>
        </w:tc>
        <w:tc>
          <w:tcPr>
            <w:tcW w:w="1985" w:type="dxa"/>
          </w:tcPr>
          <w:p w:rsidR="00C42329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91708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08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08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1708" w:rsidRPr="007A125C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C423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C42329" w:rsidRPr="007A125C" w:rsidTr="007E7EF8">
        <w:tc>
          <w:tcPr>
            <w:tcW w:w="441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образовательного процесса</w:t>
            </w:r>
          </w:p>
        </w:tc>
        <w:tc>
          <w:tcPr>
            <w:tcW w:w="2008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образовательного процесса учебной литературой </w:t>
            </w:r>
          </w:p>
        </w:tc>
        <w:tc>
          <w:tcPr>
            <w:tcW w:w="1915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потребности</w:t>
            </w:r>
          </w:p>
        </w:tc>
        <w:tc>
          <w:tcPr>
            <w:tcW w:w="1067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Ниже 70%</w:t>
            </w:r>
          </w:p>
        </w:tc>
        <w:tc>
          <w:tcPr>
            <w:tcW w:w="1134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71-80%</w:t>
            </w:r>
          </w:p>
        </w:tc>
        <w:tc>
          <w:tcPr>
            <w:tcW w:w="1559" w:type="dxa"/>
            <w:gridSpan w:val="2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81-90%</w:t>
            </w:r>
          </w:p>
        </w:tc>
        <w:tc>
          <w:tcPr>
            <w:tcW w:w="1417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91-100%</w:t>
            </w:r>
          </w:p>
        </w:tc>
        <w:tc>
          <w:tcPr>
            <w:tcW w:w="1985" w:type="dxa"/>
          </w:tcPr>
          <w:p w:rsidR="00C42329" w:rsidRPr="007A125C" w:rsidRDefault="00C42329" w:rsidP="00C423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:rsidR="00C423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МО</w:t>
            </w:r>
          </w:p>
        </w:tc>
      </w:tr>
      <w:tr w:rsidR="00C42329" w:rsidRPr="007A125C" w:rsidTr="007E7EF8">
        <w:tc>
          <w:tcPr>
            <w:tcW w:w="441" w:type="dxa"/>
          </w:tcPr>
          <w:p w:rsidR="00C42329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42329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школы с образовательными учреждениями профессионального образования</w:t>
            </w:r>
          </w:p>
        </w:tc>
        <w:tc>
          <w:tcPr>
            <w:tcW w:w="1915" w:type="dxa"/>
          </w:tcPr>
          <w:p w:rsidR="00C42329" w:rsidRPr="007A125C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постоянных связей</w:t>
            </w:r>
          </w:p>
        </w:tc>
        <w:tc>
          <w:tcPr>
            <w:tcW w:w="1067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329" w:rsidRPr="005658B2" w:rsidRDefault="00C42329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</w:tcPr>
          <w:p w:rsidR="00C42329" w:rsidRPr="007A125C" w:rsidRDefault="00C42329" w:rsidP="00C423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C42329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C42329" w:rsidRPr="007A125C" w:rsidTr="007E7EF8">
        <w:tc>
          <w:tcPr>
            <w:tcW w:w="441" w:type="dxa"/>
          </w:tcPr>
          <w:p w:rsidR="00C42329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42329" w:rsidRDefault="00C42329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42329" w:rsidRPr="007A125C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 проектах разного уровня</w:t>
            </w:r>
          </w:p>
        </w:tc>
        <w:tc>
          <w:tcPr>
            <w:tcW w:w="1915" w:type="dxa"/>
          </w:tcPr>
          <w:p w:rsidR="00C42329" w:rsidRPr="007A125C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уровень участия</w:t>
            </w:r>
          </w:p>
        </w:tc>
        <w:tc>
          <w:tcPr>
            <w:tcW w:w="1067" w:type="dxa"/>
          </w:tcPr>
          <w:p w:rsidR="00C42329" w:rsidRPr="005658B2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2329" w:rsidRPr="005658B2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Муниципальный уровень</w:t>
            </w:r>
          </w:p>
        </w:tc>
        <w:tc>
          <w:tcPr>
            <w:tcW w:w="1559" w:type="dxa"/>
            <w:gridSpan w:val="2"/>
          </w:tcPr>
          <w:p w:rsidR="00C42329" w:rsidRPr="005658B2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Муниципальный и региональный уровень</w:t>
            </w:r>
          </w:p>
        </w:tc>
        <w:tc>
          <w:tcPr>
            <w:tcW w:w="1417" w:type="dxa"/>
          </w:tcPr>
          <w:p w:rsidR="00C42329" w:rsidRP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45AD">
              <w:rPr>
                <w:rFonts w:ascii="Times New Roman" w:hAnsi="Times New Roman" w:cs="Times New Roman"/>
                <w:iCs/>
                <w:sz w:val="20"/>
                <w:szCs w:val="20"/>
              </w:rPr>
              <w:t>Всероссийский и региональный уровень</w:t>
            </w:r>
          </w:p>
        </w:tc>
        <w:tc>
          <w:tcPr>
            <w:tcW w:w="1985" w:type="dxa"/>
          </w:tcPr>
          <w:p w:rsidR="00C42329" w:rsidRPr="007A125C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C42329" w:rsidRPr="007A125C" w:rsidRDefault="009C05B4" w:rsidP="009C05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EA45AD" w:rsidRPr="007A125C" w:rsidTr="007E7EF8">
        <w:tc>
          <w:tcPr>
            <w:tcW w:w="441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</w:t>
            </w:r>
          </w:p>
        </w:tc>
        <w:tc>
          <w:tcPr>
            <w:tcW w:w="2008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обеспечения безопасных условий в соответствии с нормами СанПиН,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и антитеррористической безопасности</w:t>
            </w:r>
          </w:p>
        </w:tc>
        <w:tc>
          <w:tcPr>
            <w:tcW w:w="1915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замечаний надзорных органов при проверке готовности школы к началу учебного года</w:t>
            </w:r>
          </w:p>
        </w:tc>
        <w:tc>
          <w:tcPr>
            <w:tcW w:w="1067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Школа на начало учебного года принята с замечаниями</w:t>
            </w:r>
          </w:p>
        </w:tc>
        <w:tc>
          <w:tcPr>
            <w:tcW w:w="1417" w:type="dxa"/>
          </w:tcPr>
          <w:p w:rsidR="00EA45AD" w:rsidRP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Школа на начало учебного года принята без замечаний</w:t>
            </w:r>
          </w:p>
        </w:tc>
        <w:tc>
          <w:tcPr>
            <w:tcW w:w="1985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EA45AD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Управляющего совета</w:t>
            </w:r>
          </w:p>
        </w:tc>
      </w:tr>
      <w:tr w:rsidR="00EA45AD" w:rsidRPr="007A125C" w:rsidTr="007E7EF8">
        <w:tc>
          <w:tcPr>
            <w:tcW w:w="441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 в течение года</w:t>
            </w:r>
          </w:p>
        </w:tc>
        <w:tc>
          <w:tcPr>
            <w:tcW w:w="1067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 </w:t>
            </w:r>
          </w:p>
        </w:tc>
        <w:tc>
          <w:tcPr>
            <w:tcW w:w="1985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EA45AD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Управляющего совета</w:t>
            </w:r>
          </w:p>
        </w:tc>
      </w:tr>
      <w:tr w:rsidR="00EA45AD" w:rsidRPr="007A125C" w:rsidTr="007E7EF8">
        <w:tc>
          <w:tcPr>
            <w:tcW w:w="441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A45AD" w:rsidRDefault="00EA45A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отсутствия или наличия случаев травмирования учащихся во время образовательного процесса</w:t>
            </w:r>
          </w:p>
        </w:tc>
        <w:tc>
          <w:tcPr>
            <w:tcW w:w="1915" w:type="dxa"/>
          </w:tcPr>
          <w:p w:rsidR="00EA45AD" w:rsidRDefault="0049170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</w:t>
            </w:r>
            <w:r w:rsidR="00D1242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</w:p>
        </w:tc>
        <w:tc>
          <w:tcPr>
            <w:tcW w:w="1067" w:type="dxa"/>
          </w:tcPr>
          <w:p w:rsidR="00EA45A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5A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EA45AD" w:rsidRDefault="00EA45A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6" w:type="dxa"/>
          </w:tcPr>
          <w:p w:rsidR="00EA45AD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Управляющего совета</w:t>
            </w:r>
          </w:p>
        </w:tc>
      </w:tr>
      <w:tr w:rsidR="00D1242D" w:rsidRPr="007A125C" w:rsidTr="007E7EF8">
        <w:tc>
          <w:tcPr>
            <w:tcW w:w="441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 школе в течение учебного года</w:t>
            </w:r>
          </w:p>
        </w:tc>
        <w:tc>
          <w:tcPr>
            <w:tcW w:w="1915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охваченных горячим питанием</w:t>
            </w:r>
          </w:p>
        </w:tc>
        <w:tc>
          <w:tcPr>
            <w:tcW w:w="1067" w:type="dxa"/>
          </w:tcPr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Ниже 50%</w:t>
            </w:r>
          </w:p>
        </w:tc>
        <w:tc>
          <w:tcPr>
            <w:tcW w:w="1134" w:type="dxa"/>
          </w:tcPr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51-70%</w:t>
            </w:r>
          </w:p>
        </w:tc>
        <w:tc>
          <w:tcPr>
            <w:tcW w:w="1559" w:type="dxa"/>
            <w:gridSpan w:val="2"/>
          </w:tcPr>
          <w:p w:rsidR="00D1242D" w:rsidRDefault="00D1242D" w:rsidP="00D1242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71-90%</w:t>
            </w:r>
          </w:p>
        </w:tc>
        <w:tc>
          <w:tcPr>
            <w:tcW w:w="1417" w:type="dxa"/>
          </w:tcPr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91-100%</w:t>
            </w:r>
          </w:p>
        </w:tc>
        <w:tc>
          <w:tcPr>
            <w:tcW w:w="1985" w:type="dxa"/>
          </w:tcPr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D1242D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Управляющего совета</w:t>
            </w:r>
          </w:p>
        </w:tc>
      </w:tr>
      <w:tr w:rsidR="00D1242D" w:rsidRPr="007A125C" w:rsidTr="007E7EF8">
        <w:tc>
          <w:tcPr>
            <w:tcW w:w="441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здоровьесберегающих технологий</w:t>
            </w:r>
          </w:p>
        </w:tc>
        <w:tc>
          <w:tcPr>
            <w:tcW w:w="1915" w:type="dxa"/>
          </w:tcPr>
          <w:p w:rsidR="00D1242D" w:rsidRDefault="00D1242D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состояния здоровья учащихся</w:t>
            </w:r>
          </w:p>
        </w:tc>
        <w:tc>
          <w:tcPr>
            <w:tcW w:w="1067" w:type="dxa"/>
          </w:tcPr>
          <w:p w:rsidR="00D1242D" w:rsidRDefault="0049170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Отрицательная динамика</w:t>
            </w:r>
          </w:p>
          <w:p w:rsidR="00491708" w:rsidRDefault="0049170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сравнении с предыдущим отчетным периодом</w:t>
            </w:r>
          </w:p>
        </w:tc>
        <w:tc>
          <w:tcPr>
            <w:tcW w:w="1134" w:type="dxa"/>
          </w:tcPr>
          <w:p w:rsidR="00D1242D" w:rsidRDefault="00D1242D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1242D" w:rsidRDefault="00491708" w:rsidP="00D1242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Отсутствие динамики</w:t>
            </w:r>
          </w:p>
        </w:tc>
        <w:tc>
          <w:tcPr>
            <w:tcW w:w="1417" w:type="dxa"/>
          </w:tcPr>
          <w:p w:rsidR="00D1242D" w:rsidRDefault="0049170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Положительная динамика</w:t>
            </w:r>
          </w:p>
        </w:tc>
        <w:tc>
          <w:tcPr>
            <w:tcW w:w="1985" w:type="dxa"/>
          </w:tcPr>
          <w:p w:rsidR="00D1242D" w:rsidRDefault="0049170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каждого учебного триместра.</w:t>
            </w:r>
          </w:p>
        </w:tc>
        <w:tc>
          <w:tcPr>
            <w:tcW w:w="2186" w:type="dxa"/>
          </w:tcPr>
          <w:p w:rsidR="00D1242D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социально-психологического климата в школе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  участников образовательного процесса</w:t>
            </w: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</w:t>
            </w:r>
          </w:p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«Психологический климат в коллективе»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B4" w:rsidRPr="005658B2" w:rsidRDefault="009C05B4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отзывов-60</w:t>
            </w:r>
          </w:p>
        </w:tc>
        <w:tc>
          <w:tcPr>
            <w:tcW w:w="1559" w:type="dxa"/>
            <w:gridSpan w:val="2"/>
          </w:tcPr>
          <w:p w:rsidR="009C05B4" w:rsidRPr="005658B2" w:rsidRDefault="009C05B4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отзывов-61-80</w:t>
            </w:r>
          </w:p>
        </w:tc>
        <w:tc>
          <w:tcPr>
            <w:tcW w:w="1417" w:type="dxa"/>
          </w:tcPr>
          <w:p w:rsidR="009C05B4" w:rsidRPr="005658B2" w:rsidRDefault="009C05B4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отзывов-81-100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</w:tcPr>
          <w:p w:rsidR="009C05B4" w:rsidRDefault="009C05B4" w:rsidP="000D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 школы</w:t>
            </w: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и оснащенности образовательного процесса реализуемым образовательным программам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gridSpan w:val="2"/>
          </w:tcPr>
          <w:p w:rsidR="009C05B4" w:rsidRDefault="009C05B4" w:rsidP="00D1242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оснащенности образовательного процесса компьютерной техникой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на 1 компьютер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Свыше 20</w:t>
            </w:r>
          </w:p>
        </w:tc>
        <w:tc>
          <w:tcPr>
            <w:tcW w:w="1559" w:type="dxa"/>
            <w:gridSpan w:val="2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20-10</w:t>
            </w:r>
          </w:p>
        </w:tc>
        <w:tc>
          <w:tcPr>
            <w:tcW w:w="141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Менее 10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укомплектованности кадрами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укомплектованности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Менее 80%</w:t>
            </w:r>
          </w:p>
        </w:tc>
        <w:tc>
          <w:tcPr>
            <w:tcW w:w="1559" w:type="dxa"/>
            <w:gridSpan w:val="2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81-99%</w:t>
            </w:r>
          </w:p>
        </w:tc>
        <w:tc>
          <w:tcPr>
            <w:tcW w:w="141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образовательного ценза педагогов 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 с высшим образованием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Менее 75%</w:t>
            </w:r>
          </w:p>
        </w:tc>
        <w:tc>
          <w:tcPr>
            <w:tcW w:w="1559" w:type="dxa"/>
            <w:gridSpan w:val="2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76-90%</w:t>
            </w:r>
          </w:p>
        </w:tc>
        <w:tc>
          <w:tcPr>
            <w:tcW w:w="141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91-100%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квалификации педагогов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педагогов, имеющих кв. категорию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Высшая 10%</w:t>
            </w:r>
          </w:p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Первая-10%</w:t>
            </w:r>
          </w:p>
        </w:tc>
        <w:tc>
          <w:tcPr>
            <w:tcW w:w="1559" w:type="dxa"/>
            <w:gridSpan w:val="2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Высшая 11-20%</w:t>
            </w:r>
          </w:p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Первая-11-30%</w:t>
            </w:r>
          </w:p>
        </w:tc>
        <w:tc>
          <w:tcPr>
            <w:tcW w:w="1417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Высшая 21 %и выше</w:t>
            </w:r>
          </w:p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Первая-31% и выше</w:t>
            </w:r>
          </w:p>
        </w:tc>
        <w:tc>
          <w:tcPr>
            <w:tcW w:w="1985" w:type="dxa"/>
          </w:tcPr>
          <w:p w:rsidR="009C05B4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9C05B4" w:rsidRPr="007A125C" w:rsidTr="007E7EF8">
        <w:tc>
          <w:tcPr>
            <w:tcW w:w="441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требований к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915" w:type="dxa"/>
          </w:tcPr>
          <w:p w:rsidR="009C05B4" w:rsidRDefault="009C05B4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прошедщих курсовую подготовку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067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Менее 50%</w:t>
            </w:r>
          </w:p>
        </w:tc>
        <w:tc>
          <w:tcPr>
            <w:tcW w:w="1134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51-80%</w:t>
            </w:r>
          </w:p>
        </w:tc>
        <w:tc>
          <w:tcPr>
            <w:tcW w:w="1559" w:type="dxa"/>
            <w:gridSpan w:val="2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81-90%</w:t>
            </w:r>
          </w:p>
        </w:tc>
        <w:tc>
          <w:tcPr>
            <w:tcW w:w="1417" w:type="dxa"/>
          </w:tcPr>
          <w:p w:rsidR="009C05B4" w:rsidRDefault="009C05B4" w:rsidP="000D5AE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91-100%</w:t>
            </w:r>
          </w:p>
        </w:tc>
        <w:tc>
          <w:tcPr>
            <w:tcW w:w="1985" w:type="dxa"/>
          </w:tcPr>
          <w:p w:rsidR="009C05B4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9C05B4" w:rsidRPr="007A125C" w:rsidRDefault="009C05B4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  <w:tr w:rsidR="007E7EF8" w:rsidRPr="007A125C" w:rsidTr="007E7EF8">
        <w:trPr>
          <w:trHeight w:val="1825"/>
        </w:trPr>
        <w:tc>
          <w:tcPr>
            <w:tcW w:w="441" w:type="dxa"/>
          </w:tcPr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E7EF8" w:rsidRDefault="007E7EF8" w:rsidP="004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морально-психологического  климата в педагогическом коллективе </w:t>
            </w:r>
          </w:p>
        </w:tc>
        <w:tc>
          <w:tcPr>
            <w:tcW w:w="1915" w:type="dxa"/>
          </w:tcPr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«Психологический климат в коллективе»</w:t>
            </w: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F8" w:rsidRDefault="007E7EF8" w:rsidP="00AD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 и обращений педагогов</w:t>
            </w:r>
          </w:p>
        </w:tc>
        <w:tc>
          <w:tcPr>
            <w:tcW w:w="1067" w:type="dxa"/>
          </w:tcPr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E7EF8" w:rsidRPr="005658B2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отзывов-60</w:t>
            </w:r>
          </w:p>
        </w:tc>
        <w:tc>
          <w:tcPr>
            <w:tcW w:w="1559" w:type="dxa"/>
            <w:gridSpan w:val="2"/>
          </w:tcPr>
          <w:p w:rsidR="007E7EF8" w:rsidRPr="005658B2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отзывов-61-80</w:t>
            </w:r>
          </w:p>
        </w:tc>
        <w:tc>
          <w:tcPr>
            <w:tcW w:w="1417" w:type="dxa"/>
          </w:tcPr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 положительных отзывов-81-100</w:t>
            </w: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E7EF8" w:rsidRPr="005658B2" w:rsidRDefault="007E7EF8" w:rsidP="007C1F6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EF8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7E7EF8" w:rsidRPr="007A125C" w:rsidRDefault="007E7EF8" w:rsidP="00383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ЗДУВР</w:t>
            </w:r>
          </w:p>
        </w:tc>
      </w:tr>
    </w:tbl>
    <w:p w:rsidR="00975ABA" w:rsidRPr="007A125C" w:rsidRDefault="00975ABA" w:rsidP="00383B50">
      <w:pPr>
        <w:ind w:firstLine="540"/>
        <w:jc w:val="center"/>
        <w:rPr>
          <w:i/>
          <w:iCs/>
          <w:sz w:val="24"/>
          <w:szCs w:val="24"/>
          <w:u w:val="single"/>
        </w:rPr>
      </w:pPr>
    </w:p>
    <w:p w:rsidR="00975ABA" w:rsidRDefault="00975ABA" w:rsidP="00383B50">
      <w:pPr>
        <w:ind w:firstLine="540"/>
        <w:jc w:val="center"/>
        <w:rPr>
          <w:i/>
          <w:iCs/>
          <w:sz w:val="32"/>
          <w:u w:val="single"/>
        </w:rPr>
      </w:pPr>
    </w:p>
    <w:sectPr w:rsidR="00975ABA" w:rsidSect="007E7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9B" w:rsidRDefault="005F0D9B" w:rsidP="00383B50">
      <w:pPr>
        <w:spacing w:after="0" w:line="240" w:lineRule="auto"/>
      </w:pPr>
      <w:r>
        <w:separator/>
      </w:r>
    </w:p>
  </w:endnote>
  <w:endnote w:type="continuationSeparator" w:id="1">
    <w:p w:rsidR="005F0D9B" w:rsidRDefault="005F0D9B" w:rsidP="003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9B" w:rsidRDefault="005F0D9B" w:rsidP="00383B50">
      <w:pPr>
        <w:spacing w:after="0" w:line="240" w:lineRule="auto"/>
      </w:pPr>
      <w:r>
        <w:separator/>
      </w:r>
    </w:p>
  </w:footnote>
  <w:footnote w:type="continuationSeparator" w:id="1">
    <w:p w:rsidR="005F0D9B" w:rsidRDefault="005F0D9B" w:rsidP="0038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651C"/>
    <w:multiLevelType w:val="hybridMultilevel"/>
    <w:tmpl w:val="6DA033EC"/>
    <w:lvl w:ilvl="0" w:tplc="BBD46B5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EC"/>
    <w:rsid w:val="00044D5E"/>
    <w:rsid w:val="000506D7"/>
    <w:rsid w:val="000D5AE8"/>
    <w:rsid w:val="00127D4F"/>
    <w:rsid w:val="00246D29"/>
    <w:rsid w:val="002A0E23"/>
    <w:rsid w:val="00362C68"/>
    <w:rsid w:val="00383B50"/>
    <w:rsid w:val="00417157"/>
    <w:rsid w:val="00491708"/>
    <w:rsid w:val="004B5D6F"/>
    <w:rsid w:val="00515AEC"/>
    <w:rsid w:val="005329DF"/>
    <w:rsid w:val="005658B2"/>
    <w:rsid w:val="00581B51"/>
    <w:rsid w:val="005E0630"/>
    <w:rsid w:val="005F0D9B"/>
    <w:rsid w:val="00725481"/>
    <w:rsid w:val="007A125C"/>
    <w:rsid w:val="007E7EF8"/>
    <w:rsid w:val="008707C7"/>
    <w:rsid w:val="00975ABA"/>
    <w:rsid w:val="00993D0D"/>
    <w:rsid w:val="0099544A"/>
    <w:rsid w:val="009B6037"/>
    <w:rsid w:val="009C05B4"/>
    <w:rsid w:val="00A151C4"/>
    <w:rsid w:val="00B05838"/>
    <w:rsid w:val="00C42329"/>
    <w:rsid w:val="00C51C0A"/>
    <w:rsid w:val="00CE14EC"/>
    <w:rsid w:val="00D03336"/>
    <w:rsid w:val="00D1242D"/>
    <w:rsid w:val="00D83A5F"/>
    <w:rsid w:val="00D94BCE"/>
    <w:rsid w:val="00DC005E"/>
    <w:rsid w:val="00DC071B"/>
    <w:rsid w:val="00DF3BCB"/>
    <w:rsid w:val="00EA45AD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B50"/>
  </w:style>
  <w:style w:type="paragraph" w:styleId="a6">
    <w:name w:val="footer"/>
    <w:basedOn w:val="a"/>
    <w:link w:val="a7"/>
    <w:uiPriority w:val="99"/>
    <w:semiHidden/>
    <w:unhideWhenUsed/>
    <w:rsid w:val="0038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2ED3-FB03-4FAB-8964-B153A68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2013-11-18T05:22:00Z</cp:lastPrinted>
  <dcterms:created xsi:type="dcterms:W3CDTF">2013-03-26T10:26:00Z</dcterms:created>
  <dcterms:modified xsi:type="dcterms:W3CDTF">2013-11-19T02:43:00Z</dcterms:modified>
</cp:coreProperties>
</file>