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9E" w:rsidRDefault="00382E9E" w:rsidP="002921BB">
      <w:pPr>
        <w:spacing w:line="240" w:lineRule="auto"/>
        <w:contextualSpacing/>
        <w:jc w:val="center"/>
        <w:rPr>
          <w:rFonts w:cs="Times New Roman"/>
          <w:sz w:val="28"/>
          <w:szCs w:val="24"/>
        </w:rPr>
      </w:pPr>
    </w:p>
    <w:p w:rsidR="005547C5" w:rsidRDefault="005547C5" w:rsidP="002921BB">
      <w:pPr>
        <w:spacing w:line="240" w:lineRule="auto"/>
        <w:contextualSpacing/>
        <w:jc w:val="center"/>
        <w:rPr>
          <w:rFonts w:cs="Times New Roman"/>
          <w:sz w:val="28"/>
          <w:szCs w:val="24"/>
        </w:rPr>
      </w:pPr>
    </w:p>
    <w:p w:rsidR="005547C5" w:rsidRDefault="005547C5" w:rsidP="002921BB">
      <w:pPr>
        <w:spacing w:line="240" w:lineRule="auto"/>
        <w:contextualSpacing/>
        <w:jc w:val="center"/>
        <w:rPr>
          <w:rFonts w:cs="Times New Roman"/>
          <w:sz w:val="28"/>
          <w:szCs w:val="24"/>
        </w:rPr>
      </w:pPr>
    </w:p>
    <w:p w:rsidR="005547C5" w:rsidRDefault="005547C5" w:rsidP="002921BB">
      <w:pPr>
        <w:spacing w:line="240" w:lineRule="auto"/>
        <w:contextualSpacing/>
        <w:jc w:val="center"/>
        <w:rPr>
          <w:rFonts w:cs="Times New Roman"/>
          <w:sz w:val="28"/>
          <w:szCs w:val="24"/>
        </w:rPr>
      </w:pPr>
    </w:p>
    <w:p w:rsidR="005547C5" w:rsidRDefault="005547C5" w:rsidP="005547C5">
      <w:pPr>
        <w:spacing w:line="240" w:lineRule="auto"/>
        <w:ind w:left="-993"/>
        <w:contextualSpacing/>
        <w:jc w:val="center"/>
        <w:rPr>
          <w:rFonts w:cs="Times New Roman"/>
          <w:sz w:val="28"/>
          <w:szCs w:val="24"/>
        </w:rPr>
      </w:pPr>
      <w:bookmarkStart w:id="0" w:name="_GoBack"/>
      <w:r>
        <w:rPr>
          <w:rFonts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012"/>
          </v:shape>
        </w:pict>
      </w:r>
      <w:bookmarkEnd w:id="0"/>
    </w:p>
    <w:p w:rsidR="005547C5" w:rsidRDefault="005547C5" w:rsidP="002921BB">
      <w:pPr>
        <w:spacing w:line="240" w:lineRule="auto"/>
        <w:contextualSpacing/>
        <w:jc w:val="center"/>
        <w:rPr>
          <w:rFonts w:cs="Times New Roman"/>
          <w:sz w:val="28"/>
          <w:szCs w:val="24"/>
        </w:rPr>
      </w:pPr>
    </w:p>
    <w:p w:rsidR="00382E9E" w:rsidRPr="00AA77F0" w:rsidRDefault="00382E9E" w:rsidP="00382E9E">
      <w:pPr>
        <w:jc w:val="center"/>
        <w:rPr>
          <w:rFonts w:cs="Times New Roman"/>
          <w:sz w:val="28"/>
          <w:szCs w:val="24"/>
        </w:rPr>
      </w:pPr>
    </w:p>
    <w:tbl>
      <w:tblPr>
        <w:tblStyle w:val="a9"/>
        <w:tblpPr w:leftFromText="180" w:rightFromText="180" w:vertAnchor="text" w:tblpXSpec="right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82E9E" w:rsidRPr="00656AED" w:rsidTr="00C46634">
        <w:tc>
          <w:tcPr>
            <w:tcW w:w="4218" w:type="dxa"/>
          </w:tcPr>
          <w:p w:rsidR="00382E9E" w:rsidRDefault="001A44EF" w:rsidP="00382E9E">
            <w:pPr>
              <w:tabs>
                <w:tab w:val="left" w:pos="284"/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D7169E">
              <w:rPr>
                <w:sz w:val="24"/>
                <w:szCs w:val="24"/>
              </w:rPr>
              <w:t>№ 1</w:t>
            </w:r>
          </w:p>
          <w:p w:rsidR="00382E9E" w:rsidRDefault="00382E9E" w:rsidP="00382E9E">
            <w:pPr>
              <w:tabs>
                <w:tab w:val="left" w:pos="284"/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sz w:val="24"/>
                <w:szCs w:val="24"/>
              </w:rPr>
              <w:t>Устьпёрской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382E9E" w:rsidRPr="00656AED" w:rsidRDefault="00D7169E" w:rsidP="00382E9E">
            <w:pPr>
              <w:tabs>
                <w:tab w:val="left" w:pos="284"/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2"/>
              </w:rPr>
              <w:t>29.08.2022</w:t>
            </w:r>
            <w:r w:rsidRPr="006F2BA0">
              <w:rPr>
                <w:sz w:val="22"/>
              </w:rPr>
              <w:t xml:space="preserve"> г</w:t>
            </w:r>
            <w:r>
              <w:rPr>
                <w:sz w:val="22"/>
              </w:rPr>
              <w:t>.  № 42</w:t>
            </w:r>
          </w:p>
        </w:tc>
      </w:tr>
    </w:tbl>
    <w:p w:rsidR="00382E9E" w:rsidRDefault="00382E9E" w:rsidP="00382E9E">
      <w:pPr>
        <w:tabs>
          <w:tab w:val="left" w:pos="284"/>
          <w:tab w:val="left" w:pos="426"/>
        </w:tabs>
        <w:rPr>
          <w:rFonts w:cs="Times New Roman"/>
          <w:sz w:val="28"/>
          <w:szCs w:val="28"/>
        </w:rPr>
      </w:pPr>
    </w:p>
    <w:p w:rsidR="00382E9E" w:rsidRDefault="00382E9E" w:rsidP="00382E9E">
      <w:pPr>
        <w:tabs>
          <w:tab w:val="left" w:pos="284"/>
          <w:tab w:val="left" w:pos="426"/>
        </w:tabs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382E9E" w:rsidRDefault="00382E9E" w:rsidP="00382E9E">
      <w:pPr>
        <w:tabs>
          <w:tab w:val="left" w:pos="284"/>
          <w:tab w:val="left" w:pos="426"/>
        </w:tabs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382E9E" w:rsidRDefault="00382E9E" w:rsidP="00382E9E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Учебный</w:t>
      </w:r>
      <w:r w:rsidRPr="00921C8E">
        <w:rPr>
          <w:rFonts w:cs="Times New Roman"/>
          <w:b/>
          <w:sz w:val="28"/>
          <w:szCs w:val="28"/>
        </w:rPr>
        <w:t xml:space="preserve"> план</w:t>
      </w:r>
    </w:p>
    <w:p w:rsidR="00382E9E" w:rsidRPr="00921C8E" w:rsidRDefault="00382E9E" w:rsidP="00382E9E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21C8E">
        <w:rPr>
          <w:rFonts w:cs="Times New Roman"/>
          <w:b/>
          <w:sz w:val="28"/>
          <w:szCs w:val="28"/>
        </w:rPr>
        <w:t>начального общего образования</w:t>
      </w:r>
      <w:r w:rsidR="00D7169E">
        <w:rPr>
          <w:rFonts w:cs="Times New Roman"/>
          <w:b/>
          <w:sz w:val="28"/>
          <w:szCs w:val="28"/>
        </w:rPr>
        <w:t xml:space="preserve"> /1 класс/</w:t>
      </w:r>
    </w:p>
    <w:p w:rsidR="00382E9E" w:rsidRPr="00921C8E" w:rsidRDefault="00382E9E" w:rsidP="00382E9E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921C8E">
        <w:rPr>
          <w:rFonts w:cs="Times New Roman"/>
          <w:b/>
          <w:sz w:val="28"/>
          <w:szCs w:val="28"/>
        </w:rPr>
        <w:t xml:space="preserve">  на </w:t>
      </w:r>
      <w:r>
        <w:rPr>
          <w:rFonts w:cs="Times New Roman"/>
          <w:b/>
          <w:sz w:val="28"/>
          <w:szCs w:val="28"/>
        </w:rPr>
        <w:t>2022-2023</w:t>
      </w:r>
      <w:r w:rsidRPr="00921C8E">
        <w:rPr>
          <w:rFonts w:cs="Times New Roman"/>
          <w:b/>
          <w:sz w:val="28"/>
          <w:szCs w:val="28"/>
        </w:rPr>
        <w:t xml:space="preserve"> учебный год</w:t>
      </w:r>
    </w:p>
    <w:p w:rsidR="00382E9E" w:rsidRPr="00921C8E" w:rsidRDefault="00382E9E" w:rsidP="00382E9E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82E9E" w:rsidRPr="00921C8E" w:rsidRDefault="00382E9E" w:rsidP="00382E9E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sz w:val="28"/>
          <w:szCs w:val="28"/>
        </w:rPr>
      </w:pPr>
      <w:r w:rsidRPr="00921C8E">
        <w:rPr>
          <w:rFonts w:cs="Times New Roman"/>
          <w:b/>
          <w:sz w:val="28"/>
          <w:szCs w:val="28"/>
        </w:rPr>
        <w:t>ПОЯСНИТЕЛЬНАЯ  ЗАПИСКА</w:t>
      </w:r>
    </w:p>
    <w:p w:rsidR="00382E9E" w:rsidRPr="002921BB" w:rsidRDefault="00382E9E" w:rsidP="002921BB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921C8E">
        <w:rPr>
          <w:rFonts w:cs="Times New Roman"/>
          <w:sz w:val="28"/>
          <w:szCs w:val="28"/>
        </w:rPr>
        <w:t xml:space="preserve">      </w:t>
      </w:r>
      <w:r w:rsidRPr="002921BB">
        <w:rPr>
          <w:rFonts w:cs="Times New Roman"/>
          <w:sz w:val="28"/>
          <w:szCs w:val="28"/>
        </w:rPr>
        <w:t xml:space="preserve">Учебный план начального общего образования  МОКУ </w:t>
      </w:r>
      <w:proofErr w:type="spellStart"/>
      <w:r w:rsidRPr="002921BB">
        <w:rPr>
          <w:rFonts w:cs="Times New Roman"/>
          <w:sz w:val="28"/>
          <w:szCs w:val="28"/>
        </w:rPr>
        <w:t>Устьпёрской</w:t>
      </w:r>
      <w:proofErr w:type="spellEnd"/>
      <w:r w:rsidRPr="002921BB">
        <w:rPr>
          <w:rFonts w:cs="Times New Roman"/>
          <w:sz w:val="28"/>
          <w:szCs w:val="28"/>
        </w:rPr>
        <w:t xml:space="preserve"> ООШ </w:t>
      </w:r>
      <w:proofErr w:type="spellStart"/>
      <w:r w:rsidRPr="002921BB">
        <w:rPr>
          <w:rFonts w:cs="Times New Roman"/>
          <w:sz w:val="28"/>
          <w:szCs w:val="28"/>
        </w:rPr>
        <w:t>Свободненского</w:t>
      </w:r>
      <w:proofErr w:type="spellEnd"/>
      <w:r w:rsidRPr="002921BB">
        <w:rPr>
          <w:rFonts w:cs="Times New Roman"/>
          <w:sz w:val="28"/>
          <w:szCs w:val="28"/>
        </w:rPr>
        <w:t xml:space="preserve"> района Амурской области реализует Федеральные государственные образовательные стандарты, является нормативно-правовым актом, устанавливающим  перечень учебных предметов и объем учебного времени, отводимого на их изучение, на уровне начального общего образования на 2022-2023 учебный год.</w:t>
      </w:r>
    </w:p>
    <w:p w:rsidR="00382E9E" w:rsidRPr="002921BB" w:rsidRDefault="00382E9E" w:rsidP="002921BB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2921BB">
        <w:rPr>
          <w:rFonts w:cs="Times New Roman"/>
          <w:sz w:val="28"/>
          <w:szCs w:val="28"/>
        </w:rPr>
        <w:t xml:space="preserve">Учебный план </w:t>
      </w:r>
      <w:r w:rsidR="0076201C" w:rsidRPr="002921BB">
        <w:rPr>
          <w:rFonts w:cs="Times New Roman"/>
          <w:sz w:val="28"/>
          <w:szCs w:val="28"/>
          <w:lang w:eastAsia="ar-SA"/>
        </w:rPr>
        <w:t>разработан</w:t>
      </w:r>
      <w:r w:rsidRPr="002921BB">
        <w:rPr>
          <w:rFonts w:cs="Times New Roman"/>
          <w:sz w:val="28"/>
          <w:szCs w:val="28"/>
          <w:lang w:eastAsia="ar-SA"/>
        </w:rPr>
        <w:t xml:space="preserve"> </w:t>
      </w:r>
      <w:r w:rsidRPr="002921BB">
        <w:rPr>
          <w:rFonts w:cs="Times New Roman"/>
          <w:sz w:val="28"/>
          <w:szCs w:val="28"/>
          <w:shd w:val="clear" w:color="auto" w:fill="FFFFFF"/>
        </w:rPr>
        <w:t>в соответствии с действующим законодательством  РФ в области образования</w:t>
      </w:r>
      <w:r w:rsidRPr="002921BB">
        <w:rPr>
          <w:rFonts w:cs="Times New Roman"/>
          <w:sz w:val="28"/>
          <w:szCs w:val="28"/>
          <w:lang w:eastAsia="ar-SA"/>
        </w:rPr>
        <w:t xml:space="preserve">, Уставом МОКУ </w:t>
      </w:r>
      <w:proofErr w:type="spellStart"/>
      <w:r w:rsidRPr="002921BB">
        <w:rPr>
          <w:rFonts w:cs="Times New Roman"/>
          <w:sz w:val="28"/>
          <w:szCs w:val="28"/>
          <w:lang w:eastAsia="ar-SA"/>
        </w:rPr>
        <w:t>Устьпёрской</w:t>
      </w:r>
      <w:proofErr w:type="spellEnd"/>
      <w:r w:rsidRPr="002921BB">
        <w:rPr>
          <w:rFonts w:cs="Times New Roman"/>
          <w:sz w:val="28"/>
          <w:szCs w:val="28"/>
          <w:lang w:eastAsia="ar-SA"/>
        </w:rPr>
        <w:t xml:space="preserve"> ООШ (утвержден приказом Отдела по управлению образованием администрации </w:t>
      </w:r>
      <w:proofErr w:type="spellStart"/>
      <w:r w:rsidRPr="002921BB">
        <w:rPr>
          <w:rFonts w:cs="Times New Roman"/>
          <w:sz w:val="28"/>
          <w:szCs w:val="28"/>
          <w:lang w:eastAsia="ar-SA"/>
        </w:rPr>
        <w:t>Свободненского</w:t>
      </w:r>
      <w:proofErr w:type="spellEnd"/>
      <w:r w:rsidRPr="002921BB">
        <w:rPr>
          <w:rFonts w:cs="Times New Roman"/>
          <w:sz w:val="28"/>
          <w:szCs w:val="28"/>
          <w:lang w:eastAsia="ar-SA"/>
        </w:rPr>
        <w:t xml:space="preserve"> района от 01 апреля 2021 г. № </w:t>
      </w:r>
      <w:r w:rsidRPr="002921BB">
        <w:rPr>
          <w:rFonts w:cs="Times New Roman"/>
          <w:sz w:val="28"/>
          <w:szCs w:val="28"/>
        </w:rPr>
        <w:t>139), Основной образовательной программой начального общего образован</w:t>
      </w:r>
      <w:r w:rsidR="0076201C" w:rsidRPr="002921BB">
        <w:rPr>
          <w:rFonts w:cs="Times New Roman"/>
          <w:sz w:val="28"/>
          <w:szCs w:val="28"/>
        </w:rPr>
        <w:t xml:space="preserve">ия МОКУ </w:t>
      </w:r>
      <w:proofErr w:type="spellStart"/>
      <w:r w:rsidR="0076201C" w:rsidRPr="002921BB">
        <w:rPr>
          <w:rFonts w:cs="Times New Roman"/>
          <w:sz w:val="28"/>
          <w:szCs w:val="28"/>
        </w:rPr>
        <w:t>Устьпёрской</w:t>
      </w:r>
      <w:proofErr w:type="spellEnd"/>
      <w:r w:rsidR="0076201C" w:rsidRPr="002921BB">
        <w:rPr>
          <w:rFonts w:cs="Times New Roman"/>
          <w:sz w:val="28"/>
          <w:szCs w:val="28"/>
        </w:rPr>
        <w:t xml:space="preserve"> ООШ  на 2022-2026</w:t>
      </w:r>
      <w:r w:rsidRPr="002921BB">
        <w:rPr>
          <w:rFonts w:cs="Times New Roman"/>
          <w:sz w:val="28"/>
          <w:szCs w:val="28"/>
        </w:rPr>
        <w:t xml:space="preserve"> гг. </w:t>
      </w:r>
    </w:p>
    <w:p w:rsidR="00382E9E" w:rsidRPr="002921BB" w:rsidRDefault="00382E9E" w:rsidP="002921BB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2921BB">
        <w:rPr>
          <w:rFonts w:cs="Times New Roman"/>
          <w:sz w:val="28"/>
          <w:szCs w:val="28"/>
        </w:rPr>
        <w:t xml:space="preserve">  Учебный план МОКУ </w:t>
      </w:r>
      <w:proofErr w:type="spellStart"/>
      <w:r w:rsidRPr="002921BB">
        <w:rPr>
          <w:rFonts w:cs="Times New Roman"/>
          <w:sz w:val="28"/>
          <w:szCs w:val="28"/>
        </w:rPr>
        <w:t>Устьпёрской</w:t>
      </w:r>
      <w:proofErr w:type="spellEnd"/>
      <w:r w:rsidRPr="002921BB">
        <w:rPr>
          <w:rFonts w:cs="Times New Roman"/>
          <w:sz w:val="28"/>
          <w:szCs w:val="28"/>
        </w:rPr>
        <w:t xml:space="preserve"> ООШ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382E9E" w:rsidRPr="002921BB" w:rsidRDefault="00382E9E" w:rsidP="002921BB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2921BB">
        <w:rPr>
          <w:rFonts w:cs="Times New Roman"/>
          <w:sz w:val="28"/>
          <w:szCs w:val="28"/>
        </w:rPr>
        <w:t>Учебный план:</w:t>
      </w:r>
    </w:p>
    <w:p w:rsidR="00382E9E" w:rsidRPr="002921BB" w:rsidRDefault="00382E9E" w:rsidP="002921BB">
      <w:pPr>
        <w:pStyle w:val="a7"/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B">
        <w:rPr>
          <w:rFonts w:ascii="Times New Roman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382E9E" w:rsidRPr="002921BB" w:rsidRDefault="00382E9E" w:rsidP="002921BB">
      <w:pPr>
        <w:pStyle w:val="a7"/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B"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382E9E" w:rsidRPr="002921BB" w:rsidRDefault="00382E9E" w:rsidP="002921BB">
      <w:pPr>
        <w:pStyle w:val="a7"/>
        <w:numPr>
          <w:ilvl w:val="0"/>
          <w:numId w:val="1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B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382E9E" w:rsidRPr="002921BB" w:rsidRDefault="00382E9E" w:rsidP="002921BB">
      <w:pPr>
        <w:tabs>
          <w:tab w:val="left" w:pos="284"/>
          <w:tab w:val="left" w:pos="426"/>
          <w:tab w:val="left" w:pos="567"/>
          <w:tab w:val="left" w:pos="4500"/>
          <w:tab w:val="left" w:pos="9180"/>
          <w:tab w:val="left" w:pos="9360"/>
        </w:tabs>
        <w:spacing w:line="276" w:lineRule="auto"/>
        <w:ind w:firstLine="284"/>
        <w:contextualSpacing/>
        <w:rPr>
          <w:rFonts w:cs="Times New Roman"/>
          <w:sz w:val="28"/>
          <w:szCs w:val="28"/>
        </w:rPr>
      </w:pPr>
      <w:r w:rsidRPr="002921BB">
        <w:rPr>
          <w:rFonts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82E9E" w:rsidRPr="002921BB" w:rsidRDefault="00382E9E" w:rsidP="002921BB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454"/>
        <w:contextualSpacing/>
        <w:textAlignment w:val="center"/>
        <w:rPr>
          <w:rFonts w:cs="Times New Roman"/>
          <w:sz w:val="28"/>
          <w:szCs w:val="28"/>
        </w:rPr>
      </w:pPr>
      <w:r w:rsidRPr="002921BB">
        <w:rPr>
          <w:rFonts w:cs="Times New Roman"/>
          <w:b/>
          <w:spacing w:val="2"/>
          <w:sz w:val="28"/>
          <w:szCs w:val="28"/>
        </w:rPr>
        <w:tab/>
        <w:t>Обязательная часть</w:t>
      </w:r>
      <w:r w:rsidRPr="002921BB">
        <w:rPr>
          <w:rFonts w:cs="Times New Roman"/>
          <w:spacing w:val="2"/>
          <w:sz w:val="28"/>
          <w:szCs w:val="28"/>
        </w:rPr>
        <w:t xml:space="preserve"> учебного плана отражает содержание образования, которое обеспечивает достижение</w:t>
      </w:r>
      <w:r w:rsidRPr="002921BB">
        <w:rPr>
          <w:rFonts w:cs="Times New Roman"/>
          <w:sz w:val="28"/>
          <w:szCs w:val="28"/>
        </w:rPr>
        <w:t xml:space="preserve"> важнейших целей современного начального общего образования</w:t>
      </w:r>
      <w:r w:rsidR="00D7169E" w:rsidRPr="002921BB">
        <w:rPr>
          <w:rFonts w:cs="Times New Roman"/>
          <w:sz w:val="28"/>
          <w:szCs w:val="28"/>
        </w:rPr>
        <w:t>.</w:t>
      </w:r>
    </w:p>
    <w:p w:rsidR="0076201C" w:rsidRPr="002921BB" w:rsidRDefault="00382E9E" w:rsidP="002921BB">
      <w:pPr>
        <w:tabs>
          <w:tab w:val="left" w:pos="284"/>
          <w:tab w:val="left" w:pos="426"/>
        </w:tabs>
        <w:spacing w:line="276" w:lineRule="auto"/>
        <w:contextualSpacing/>
        <w:outlineLvl w:val="1"/>
        <w:rPr>
          <w:rFonts w:cs="Times New Roman"/>
          <w:sz w:val="28"/>
          <w:szCs w:val="28"/>
        </w:rPr>
      </w:pPr>
      <w:r w:rsidRPr="002921BB">
        <w:rPr>
          <w:rFonts w:cs="Times New Roman"/>
          <w:sz w:val="28"/>
          <w:szCs w:val="28"/>
        </w:rPr>
        <w:tab/>
        <w:t xml:space="preserve"> </w:t>
      </w:r>
      <w:r w:rsidRPr="002921BB">
        <w:rPr>
          <w:rFonts w:cs="Times New Roman"/>
          <w:sz w:val="28"/>
          <w:szCs w:val="28"/>
        </w:rPr>
        <w:tab/>
      </w:r>
      <w:r w:rsidRPr="002921BB">
        <w:rPr>
          <w:rFonts w:cs="Times New Roman"/>
          <w:sz w:val="28"/>
          <w:szCs w:val="28"/>
        </w:rPr>
        <w:tab/>
      </w:r>
      <w:r w:rsidRPr="002921BB">
        <w:rPr>
          <w:rFonts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2921BB">
        <w:rPr>
          <w:rFonts w:cs="Times New Roman"/>
          <w:sz w:val="28"/>
          <w:szCs w:val="28"/>
        </w:rPr>
        <w:t xml:space="preserve"> обеспечивает реализацию индивидуальных потребностей обучающихся. </w:t>
      </w:r>
      <w:r w:rsidR="0076201C" w:rsidRPr="002921BB">
        <w:rPr>
          <w:rFonts w:cs="Times New Roman"/>
          <w:sz w:val="28"/>
          <w:szCs w:val="28"/>
        </w:rPr>
        <w:t xml:space="preserve"> </w:t>
      </w:r>
    </w:p>
    <w:p w:rsidR="002921BB" w:rsidRPr="002921BB" w:rsidRDefault="00382E9E" w:rsidP="002921BB">
      <w:pPr>
        <w:shd w:val="clear" w:color="auto" w:fill="FFFFFF"/>
        <w:spacing w:line="276" w:lineRule="auto"/>
        <w:contextualSpacing/>
        <w:rPr>
          <w:rFonts w:cs="Times New Roman"/>
          <w:color w:val="000000"/>
          <w:sz w:val="28"/>
          <w:szCs w:val="28"/>
        </w:rPr>
      </w:pPr>
      <w:r w:rsidRPr="002921BB">
        <w:rPr>
          <w:rFonts w:cs="Times New Roman"/>
          <w:color w:val="000000"/>
          <w:sz w:val="28"/>
          <w:szCs w:val="28"/>
        </w:rPr>
        <w:t xml:space="preserve">     </w:t>
      </w:r>
      <w:r w:rsidRPr="002921BB">
        <w:rPr>
          <w:rFonts w:cs="Times New Roman"/>
          <w:color w:val="000000"/>
          <w:sz w:val="28"/>
          <w:szCs w:val="28"/>
        </w:rPr>
        <w:tab/>
        <w:t xml:space="preserve">Учебный план МОКУ </w:t>
      </w:r>
      <w:proofErr w:type="spellStart"/>
      <w:r w:rsidRPr="002921BB">
        <w:rPr>
          <w:rFonts w:cs="Times New Roman"/>
          <w:color w:val="000000"/>
          <w:sz w:val="28"/>
          <w:szCs w:val="28"/>
        </w:rPr>
        <w:t>Устьпёрской</w:t>
      </w:r>
      <w:proofErr w:type="spellEnd"/>
      <w:r w:rsidRPr="002921BB">
        <w:rPr>
          <w:rFonts w:cs="Times New Roman"/>
          <w:color w:val="000000"/>
          <w:sz w:val="28"/>
          <w:szCs w:val="28"/>
        </w:rPr>
        <w:t xml:space="preserve"> ООШ разработан на  основе первого  варианта</w:t>
      </w:r>
      <w:r w:rsidRPr="002921BB">
        <w:rPr>
          <w:rFonts w:cs="Times New Roman"/>
          <w:b/>
          <w:bCs/>
          <w:color w:val="000000"/>
          <w:sz w:val="28"/>
          <w:szCs w:val="28"/>
        </w:rPr>
        <w:t xml:space="preserve"> Примерного недельного учебного  пла</w:t>
      </w:r>
      <w:r w:rsidR="00D7169E" w:rsidRPr="002921BB">
        <w:rPr>
          <w:rFonts w:cs="Times New Roman"/>
          <w:b/>
          <w:bCs/>
          <w:color w:val="000000"/>
          <w:sz w:val="28"/>
          <w:szCs w:val="28"/>
        </w:rPr>
        <w:t>на начального общего образования.</w:t>
      </w:r>
      <w:r w:rsidR="002921BB" w:rsidRPr="002921BB">
        <w:rPr>
          <w:rFonts w:cs="Times New Roman"/>
          <w:color w:val="000000"/>
          <w:sz w:val="28"/>
          <w:szCs w:val="28"/>
        </w:rPr>
        <w:t xml:space="preserve"> </w:t>
      </w:r>
    </w:p>
    <w:p w:rsidR="002921BB" w:rsidRPr="002921BB" w:rsidRDefault="002921BB" w:rsidP="002921BB">
      <w:pPr>
        <w:shd w:val="clear" w:color="auto" w:fill="FFFFFF"/>
        <w:spacing w:line="276" w:lineRule="auto"/>
        <w:ind w:firstLine="708"/>
        <w:contextualSpacing/>
        <w:rPr>
          <w:rFonts w:eastAsia="Times New Roman" w:cs="Times New Roman"/>
          <w:color w:val="000000"/>
          <w:sz w:val="28"/>
          <w:szCs w:val="28"/>
        </w:rPr>
      </w:pPr>
      <w:r w:rsidRPr="002921BB">
        <w:rPr>
          <w:rFonts w:eastAsia="Times New Roman" w:cs="Times New Roman"/>
          <w:color w:val="000000"/>
          <w:sz w:val="28"/>
          <w:szCs w:val="28"/>
        </w:rPr>
        <w:lastRenderedPageBreak/>
        <w:t>Продолж</w:t>
      </w:r>
      <w:r>
        <w:rPr>
          <w:rFonts w:eastAsia="Times New Roman" w:cs="Times New Roman"/>
          <w:color w:val="000000"/>
          <w:sz w:val="28"/>
          <w:szCs w:val="28"/>
        </w:rPr>
        <w:t xml:space="preserve">ительность учебной недели для 1 класса </w:t>
      </w:r>
      <w:r w:rsidRPr="002921BB">
        <w:rPr>
          <w:rFonts w:eastAsia="Times New Roman" w:cs="Times New Roman"/>
          <w:color w:val="000000"/>
          <w:sz w:val="28"/>
          <w:szCs w:val="28"/>
        </w:rPr>
        <w:t xml:space="preserve"> составляет 5 дней.</w:t>
      </w:r>
    </w:p>
    <w:p w:rsidR="002921BB" w:rsidRPr="002921BB" w:rsidRDefault="002921BB" w:rsidP="002921BB">
      <w:pPr>
        <w:shd w:val="clear" w:color="auto" w:fill="FFFFFF"/>
        <w:spacing w:line="276" w:lineRule="auto"/>
        <w:ind w:firstLine="0"/>
        <w:contextualSpacing/>
        <w:rPr>
          <w:rFonts w:eastAsia="Times New Roman" w:cs="Times New Roman"/>
          <w:color w:val="000000"/>
          <w:sz w:val="28"/>
          <w:szCs w:val="28"/>
        </w:rPr>
      </w:pPr>
      <w:r w:rsidRPr="002921BB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 xml:space="preserve">родолжительность учебного года </w:t>
      </w:r>
      <w:r w:rsidRPr="002921BB">
        <w:rPr>
          <w:rFonts w:eastAsia="Times New Roman" w:cs="Times New Roman"/>
          <w:color w:val="000000"/>
          <w:sz w:val="28"/>
          <w:szCs w:val="28"/>
        </w:rPr>
        <w:t>– 33 недели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2921BB">
        <w:rPr>
          <w:rFonts w:eastAsia="Times New Roman" w:cs="Times New Roman"/>
          <w:color w:val="000000"/>
          <w:sz w:val="28"/>
          <w:szCs w:val="28"/>
        </w:rPr>
        <w:t>Продолжительность каникул в течение учебного года составляет не менее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921BB">
        <w:rPr>
          <w:rFonts w:eastAsia="Times New Roman" w:cs="Times New Roman"/>
          <w:color w:val="000000"/>
          <w:sz w:val="28"/>
          <w:szCs w:val="28"/>
        </w:rPr>
        <w:t>30 календарных дней, летом — не менее 8 недель. Для обучающихся в 1 классе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921BB">
        <w:rPr>
          <w:rFonts w:eastAsia="Times New Roman" w:cs="Times New Roman"/>
          <w:color w:val="000000"/>
          <w:sz w:val="28"/>
          <w:szCs w:val="28"/>
        </w:rPr>
        <w:t>устанавливаются в течение года дополнительные недельные каникулы.</w:t>
      </w:r>
    </w:p>
    <w:p w:rsidR="002921BB" w:rsidRPr="002921BB" w:rsidRDefault="002921BB" w:rsidP="002921BB">
      <w:pPr>
        <w:shd w:val="clear" w:color="auto" w:fill="FFFFFF"/>
        <w:spacing w:line="276" w:lineRule="auto"/>
        <w:ind w:firstLine="708"/>
        <w:contextualSpacing/>
        <w:rPr>
          <w:rFonts w:eastAsia="Times New Roman" w:cs="Times New Roman"/>
          <w:color w:val="000000"/>
          <w:sz w:val="28"/>
          <w:szCs w:val="28"/>
        </w:rPr>
      </w:pPr>
      <w:r w:rsidRPr="002921BB">
        <w:rPr>
          <w:rFonts w:eastAsia="Times New Roman" w:cs="Times New Roman"/>
          <w:color w:val="000000"/>
          <w:sz w:val="28"/>
          <w:szCs w:val="28"/>
        </w:rPr>
        <w:t xml:space="preserve">Продолжительность </w:t>
      </w:r>
      <w:proofErr w:type="gramStart"/>
      <w:r w:rsidRPr="002921BB">
        <w:rPr>
          <w:rFonts w:eastAsia="Times New Roman" w:cs="Times New Roman"/>
          <w:color w:val="000000"/>
          <w:sz w:val="28"/>
          <w:szCs w:val="28"/>
        </w:rPr>
        <w:t>урока</w:t>
      </w:r>
      <w:r>
        <w:rPr>
          <w:rFonts w:eastAsia="Times New Roman" w:cs="Times New Roman"/>
          <w:color w:val="000000"/>
          <w:sz w:val="28"/>
          <w:szCs w:val="28"/>
        </w:rPr>
        <w:t xml:space="preserve"> 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1 класс </w:t>
      </w:r>
      <w:r w:rsidRPr="002921BB">
        <w:rPr>
          <w:rFonts w:eastAsia="Times New Roman" w:cs="Times New Roman"/>
          <w:color w:val="000000"/>
          <w:sz w:val="28"/>
          <w:szCs w:val="28"/>
        </w:rPr>
        <w:t>в первом полугодии (в сентябре,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921BB">
        <w:rPr>
          <w:rFonts w:eastAsia="Times New Roman" w:cs="Times New Roman"/>
          <w:color w:val="000000"/>
          <w:sz w:val="28"/>
          <w:szCs w:val="28"/>
        </w:rPr>
        <w:t>октябре - по 3 урока в день по 35 минут каждый, в ноябре-декабре - по 4 урока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921BB">
        <w:rPr>
          <w:rFonts w:eastAsia="Times New Roman" w:cs="Times New Roman"/>
          <w:color w:val="000000"/>
          <w:sz w:val="28"/>
          <w:szCs w:val="28"/>
        </w:rPr>
        <w:t>по 35 минут каждый; январь - май - по 4 урока по 40 минут каждый).</w:t>
      </w:r>
    </w:p>
    <w:p w:rsidR="002921BB" w:rsidRPr="002921BB" w:rsidRDefault="002921BB" w:rsidP="002921BB">
      <w:pPr>
        <w:shd w:val="clear" w:color="auto" w:fill="FFFFFF"/>
        <w:spacing w:line="276" w:lineRule="auto"/>
        <w:ind w:firstLine="708"/>
        <w:contextualSpacing/>
        <w:rPr>
          <w:rFonts w:eastAsia="Times New Roman" w:cs="Times New Roman"/>
          <w:color w:val="000000"/>
          <w:sz w:val="28"/>
          <w:szCs w:val="28"/>
        </w:rPr>
      </w:pPr>
      <w:r w:rsidRPr="002921BB">
        <w:rPr>
          <w:rFonts w:eastAsia="Times New Roman" w:cs="Times New Roman"/>
          <w:color w:val="000000"/>
          <w:sz w:val="28"/>
          <w:szCs w:val="28"/>
        </w:rPr>
        <w:t>В первом классе обучение проводится без балльного оценивания знаний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921BB">
        <w:rPr>
          <w:rFonts w:eastAsia="Times New Roman" w:cs="Times New Roman"/>
          <w:color w:val="000000"/>
          <w:sz w:val="28"/>
          <w:szCs w:val="28"/>
        </w:rPr>
        <w:t xml:space="preserve">обучающихся и домашних заданий. </w:t>
      </w:r>
    </w:p>
    <w:p w:rsidR="00382E9E" w:rsidRPr="006366F3" w:rsidRDefault="00382E9E" w:rsidP="00022E02">
      <w:pPr>
        <w:spacing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382E9E" w:rsidRPr="002A2522" w:rsidRDefault="00382E9E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2A2522">
        <w:rPr>
          <w:rFonts w:cs="Times New Roman"/>
          <w:b/>
          <w:sz w:val="28"/>
          <w:szCs w:val="28"/>
        </w:rPr>
        <w:t xml:space="preserve">УЧЕБНЫЙ ПЛАН МОКУ </w:t>
      </w:r>
      <w:proofErr w:type="spellStart"/>
      <w:r w:rsidRPr="002A2522">
        <w:rPr>
          <w:rFonts w:cs="Times New Roman"/>
          <w:b/>
          <w:sz w:val="28"/>
          <w:szCs w:val="28"/>
        </w:rPr>
        <w:t>Устьпёрской</w:t>
      </w:r>
      <w:proofErr w:type="spellEnd"/>
      <w:r w:rsidRPr="002A2522">
        <w:rPr>
          <w:rFonts w:cs="Times New Roman"/>
          <w:b/>
          <w:sz w:val="28"/>
          <w:szCs w:val="28"/>
        </w:rPr>
        <w:t xml:space="preserve"> ООШ  </w:t>
      </w:r>
    </w:p>
    <w:p w:rsidR="00D7169E" w:rsidRDefault="00382E9E" w:rsidP="00D7169E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2920FE">
        <w:rPr>
          <w:rFonts w:cs="Times New Roman"/>
          <w:b/>
          <w:sz w:val="28"/>
          <w:szCs w:val="28"/>
        </w:rPr>
        <w:t xml:space="preserve">на </w:t>
      </w:r>
      <w:r>
        <w:rPr>
          <w:rFonts w:cs="Times New Roman"/>
          <w:b/>
          <w:sz w:val="28"/>
          <w:szCs w:val="28"/>
        </w:rPr>
        <w:t xml:space="preserve">2022-2023 учебный год </w:t>
      </w:r>
    </w:p>
    <w:p w:rsidR="00D7169E" w:rsidRPr="002A2522" w:rsidRDefault="00D7169E" w:rsidP="00D716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9423" w:type="dxa"/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1984"/>
        <w:gridCol w:w="1802"/>
      </w:tblGrid>
      <w:tr w:rsidR="003F205A" w:rsidRPr="002921BB" w:rsidTr="00022E02">
        <w:trPr>
          <w:trHeight w:val="300"/>
        </w:trPr>
        <w:tc>
          <w:tcPr>
            <w:tcW w:w="2660" w:type="dxa"/>
            <w:vMerge w:val="restart"/>
          </w:tcPr>
          <w:p w:rsidR="003F205A" w:rsidRPr="002921BB" w:rsidRDefault="003F205A" w:rsidP="003F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3F205A" w:rsidRPr="002921BB" w:rsidRDefault="003F205A" w:rsidP="003F20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86" w:type="dxa"/>
            <w:gridSpan w:val="2"/>
          </w:tcPr>
          <w:p w:rsidR="003F205A" w:rsidRPr="002921BB" w:rsidRDefault="003F205A" w:rsidP="003F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Количество часов  в неделю</w:t>
            </w:r>
          </w:p>
        </w:tc>
      </w:tr>
      <w:tr w:rsidR="003F205A" w:rsidRPr="002921BB" w:rsidTr="00022E02">
        <w:trPr>
          <w:trHeight w:val="300"/>
        </w:trPr>
        <w:tc>
          <w:tcPr>
            <w:tcW w:w="2660" w:type="dxa"/>
            <w:vMerge/>
          </w:tcPr>
          <w:p w:rsidR="003F205A" w:rsidRPr="002921BB" w:rsidRDefault="003F205A" w:rsidP="00762CF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05A" w:rsidRPr="002921BB" w:rsidRDefault="003F205A" w:rsidP="00762CFD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05A" w:rsidRPr="002921BB" w:rsidRDefault="003F205A" w:rsidP="00762CF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3F205A" w:rsidRPr="002921BB" w:rsidTr="00022E02">
        <w:trPr>
          <w:trHeight w:val="279"/>
        </w:trPr>
        <w:tc>
          <w:tcPr>
            <w:tcW w:w="2660" w:type="dxa"/>
            <w:vMerge w:val="restart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5</w:t>
            </w:r>
          </w:p>
        </w:tc>
      </w:tr>
      <w:tr w:rsidR="003F205A" w:rsidRPr="002921BB" w:rsidTr="00022E02">
        <w:trPr>
          <w:trHeight w:val="153"/>
        </w:trPr>
        <w:tc>
          <w:tcPr>
            <w:tcW w:w="2660" w:type="dxa"/>
            <w:vMerge/>
          </w:tcPr>
          <w:p w:rsidR="003F205A" w:rsidRPr="002921BB" w:rsidRDefault="003F205A" w:rsidP="003F205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contextualSpacing/>
              <w:jc w:val="center"/>
              <w:rPr>
                <w:sz w:val="24"/>
                <w:szCs w:val="24"/>
              </w:rPr>
            </w:pPr>
            <w:r w:rsidRPr="002921BB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4</w:t>
            </w:r>
          </w:p>
        </w:tc>
      </w:tr>
      <w:tr w:rsidR="003F205A" w:rsidRPr="002921BB" w:rsidTr="00022E02">
        <w:trPr>
          <w:trHeight w:val="153"/>
        </w:trPr>
        <w:tc>
          <w:tcPr>
            <w:tcW w:w="2660" w:type="dxa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contextualSpacing/>
              <w:jc w:val="center"/>
              <w:rPr>
                <w:sz w:val="24"/>
                <w:szCs w:val="24"/>
              </w:rPr>
            </w:pPr>
            <w:r w:rsidRPr="002921BB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-</w:t>
            </w:r>
          </w:p>
        </w:tc>
      </w:tr>
      <w:tr w:rsidR="003F205A" w:rsidRPr="002921BB" w:rsidTr="00022E02">
        <w:trPr>
          <w:trHeight w:val="279"/>
        </w:trPr>
        <w:tc>
          <w:tcPr>
            <w:tcW w:w="2660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4</w:t>
            </w:r>
          </w:p>
        </w:tc>
      </w:tr>
      <w:tr w:rsidR="003F205A" w:rsidRPr="002921BB" w:rsidTr="00022E02">
        <w:trPr>
          <w:trHeight w:val="582"/>
        </w:trPr>
        <w:tc>
          <w:tcPr>
            <w:tcW w:w="2660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2</w:t>
            </w:r>
          </w:p>
        </w:tc>
      </w:tr>
      <w:tr w:rsidR="003F205A" w:rsidRPr="002921BB" w:rsidTr="00022E02">
        <w:trPr>
          <w:trHeight w:val="582"/>
        </w:trPr>
        <w:tc>
          <w:tcPr>
            <w:tcW w:w="2660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 xml:space="preserve">Основы </w:t>
            </w:r>
            <w:r w:rsidRPr="002921BB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2921BB">
              <w:rPr>
                <w:bCs/>
                <w:sz w:val="24"/>
                <w:szCs w:val="24"/>
              </w:rPr>
              <w:t xml:space="preserve">Основы </w:t>
            </w:r>
            <w:r w:rsidRPr="002921BB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-</w:t>
            </w:r>
          </w:p>
        </w:tc>
      </w:tr>
      <w:tr w:rsidR="003F205A" w:rsidRPr="002921BB" w:rsidTr="00022E02">
        <w:trPr>
          <w:trHeight w:val="279"/>
        </w:trPr>
        <w:tc>
          <w:tcPr>
            <w:tcW w:w="2660" w:type="dxa"/>
            <w:vMerge w:val="restart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1</w:t>
            </w:r>
          </w:p>
        </w:tc>
      </w:tr>
      <w:tr w:rsidR="003F205A" w:rsidRPr="002921BB" w:rsidTr="00022E02">
        <w:trPr>
          <w:trHeight w:val="153"/>
        </w:trPr>
        <w:tc>
          <w:tcPr>
            <w:tcW w:w="2660" w:type="dxa"/>
            <w:vMerge/>
          </w:tcPr>
          <w:p w:rsidR="003F205A" w:rsidRPr="002921BB" w:rsidRDefault="003F205A" w:rsidP="003F205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F205A" w:rsidRPr="002921BB" w:rsidRDefault="003F205A" w:rsidP="00762CFD">
            <w:pPr>
              <w:contextualSpacing/>
              <w:jc w:val="center"/>
              <w:rPr>
                <w:sz w:val="24"/>
                <w:szCs w:val="24"/>
              </w:rPr>
            </w:pPr>
          </w:p>
          <w:p w:rsidR="003F205A" w:rsidRPr="002921BB" w:rsidRDefault="003F205A" w:rsidP="003F205A">
            <w:pPr>
              <w:jc w:val="center"/>
              <w:rPr>
                <w:sz w:val="24"/>
                <w:szCs w:val="24"/>
              </w:rPr>
            </w:pPr>
            <w:r w:rsidRPr="002921B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3F205A" w:rsidRPr="002921BB" w:rsidRDefault="003F205A" w:rsidP="00762C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1</w:t>
            </w:r>
          </w:p>
        </w:tc>
      </w:tr>
      <w:tr w:rsidR="003F205A" w:rsidRPr="002921BB" w:rsidTr="00022E02">
        <w:trPr>
          <w:trHeight w:val="279"/>
        </w:trPr>
        <w:tc>
          <w:tcPr>
            <w:tcW w:w="2660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1</w:t>
            </w:r>
          </w:p>
        </w:tc>
      </w:tr>
      <w:tr w:rsidR="003F205A" w:rsidRPr="002921BB" w:rsidTr="00022E02">
        <w:trPr>
          <w:trHeight w:val="279"/>
        </w:trPr>
        <w:tc>
          <w:tcPr>
            <w:tcW w:w="2660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21BB">
              <w:rPr>
                <w:bCs/>
                <w:sz w:val="24"/>
                <w:szCs w:val="24"/>
              </w:rPr>
              <w:t>2</w:t>
            </w:r>
          </w:p>
        </w:tc>
      </w:tr>
      <w:tr w:rsidR="003F205A" w:rsidRPr="002921BB" w:rsidTr="00022E02">
        <w:trPr>
          <w:trHeight w:val="279"/>
        </w:trPr>
        <w:tc>
          <w:tcPr>
            <w:tcW w:w="5637" w:type="dxa"/>
            <w:gridSpan w:val="2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2921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921B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20</w:t>
            </w:r>
          </w:p>
        </w:tc>
      </w:tr>
      <w:tr w:rsidR="003F205A" w:rsidRPr="002921BB" w:rsidTr="00022E02">
        <w:trPr>
          <w:trHeight w:val="269"/>
        </w:trPr>
        <w:tc>
          <w:tcPr>
            <w:tcW w:w="9423" w:type="dxa"/>
            <w:gridSpan w:val="4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2921BB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205A" w:rsidRPr="002921BB" w:rsidTr="00022E02">
        <w:trPr>
          <w:trHeight w:val="438"/>
        </w:trPr>
        <w:tc>
          <w:tcPr>
            <w:tcW w:w="2660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21BB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21BB">
              <w:rPr>
                <w:sz w:val="24"/>
                <w:szCs w:val="24"/>
              </w:rPr>
              <w:t>-</w:t>
            </w:r>
          </w:p>
        </w:tc>
      </w:tr>
      <w:tr w:rsidR="003F205A" w:rsidRPr="002921BB" w:rsidTr="00022E02">
        <w:trPr>
          <w:trHeight w:val="279"/>
        </w:trPr>
        <w:tc>
          <w:tcPr>
            <w:tcW w:w="5637" w:type="dxa"/>
            <w:gridSpan w:val="2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20</w:t>
            </w:r>
          </w:p>
        </w:tc>
      </w:tr>
      <w:tr w:rsidR="003F205A" w:rsidRPr="002921BB" w:rsidTr="00022E02">
        <w:trPr>
          <w:trHeight w:val="279"/>
        </w:trPr>
        <w:tc>
          <w:tcPr>
            <w:tcW w:w="5637" w:type="dxa"/>
            <w:gridSpan w:val="2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21</w:t>
            </w:r>
          </w:p>
        </w:tc>
      </w:tr>
      <w:tr w:rsidR="003F205A" w:rsidRPr="002921BB" w:rsidTr="00022E02">
        <w:trPr>
          <w:trHeight w:val="279"/>
        </w:trPr>
        <w:tc>
          <w:tcPr>
            <w:tcW w:w="5637" w:type="dxa"/>
            <w:gridSpan w:val="2"/>
          </w:tcPr>
          <w:p w:rsidR="003F205A" w:rsidRPr="002921BB" w:rsidRDefault="003F205A" w:rsidP="003F205A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1984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3F205A" w:rsidRPr="002921BB" w:rsidRDefault="003F205A" w:rsidP="003F205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21BB">
              <w:rPr>
                <w:b/>
                <w:sz w:val="24"/>
                <w:szCs w:val="24"/>
              </w:rPr>
              <w:t>20</w:t>
            </w:r>
          </w:p>
        </w:tc>
      </w:tr>
    </w:tbl>
    <w:p w:rsidR="00D7169E" w:rsidRDefault="00D7169E" w:rsidP="00D7169E">
      <w:pPr>
        <w:tabs>
          <w:tab w:val="left" w:pos="567"/>
          <w:tab w:val="left" w:pos="3210"/>
        </w:tabs>
        <w:rPr>
          <w:rFonts w:cs="Times New Roman"/>
          <w:b/>
          <w:bCs/>
          <w:sz w:val="28"/>
          <w:szCs w:val="28"/>
        </w:rPr>
      </w:pPr>
    </w:p>
    <w:p w:rsidR="00D7169E" w:rsidRDefault="00D7169E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921BB" w:rsidRDefault="002921BB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921BB" w:rsidRDefault="002921BB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921BB" w:rsidRDefault="002921BB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921BB" w:rsidRDefault="002921BB" w:rsidP="00382E9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382E9E" w:rsidRDefault="00382E9E" w:rsidP="001A44EF">
      <w:pPr>
        <w:tabs>
          <w:tab w:val="left" w:pos="567"/>
          <w:tab w:val="left" w:pos="3210"/>
        </w:tabs>
        <w:ind w:firstLine="0"/>
        <w:rPr>
          <w:rFonts w:cs="Times New Roman"/>
          <w:b/>
          <w:bCs/>
          <w:sz w:val="28"/>
          <w:szCs w:val="28"/>
        </w:rPr>
      </w:pPr>
    </w:p>
    <w:p w:rsidR="00382E9E" w:rsidRPr="002359F8" w:rsidRDefault="00382E9E" w:rsidP="00382E9E">
      <w:pPr>
        <w:tabs>
          <w:tab w:val="left" w:pos="567"/>
          <w:tab w:val="left" w:pos="3210"/>
        </w:tabs>
        <w:spacing w:line="276" w:lineRule="auto"/>
        <w:ind w:firstLine="284"/>
        <w:jc w:val="center"/>
        <w:rPr>
          <w:rFonts w:cs="Times New Roman"/>
          <w:b/>
          <w:bCs/>
        </w:rPr>
      </w:pPr>
      <w:r w:rsidRPr="002359F8">
        <w:rPr>
          <w:rFonts w:cs="Times New Roman"/>
          <w:b/>
          <w:bCs/>
          <w:sz w:val="28"/>
          <w:szCs w:val="28"/>
        </w:rPr>
        <w:lastRenderedPageBreak/>
        <w:t>Промежуточная аттестация</w:t>
      </w:r>
    </w:p>
    <w:p w:rsidR="00382E9E" w:rsidRDefault="00382E9E" w:rsidP="00382E9E">
      <w:pPr>
        <w:spacing w:line="276" w:lineRule="auto"/>
        <w:ind w:firstLine="709"/>
        <w:rPr>
          <w:rFonts w:cs="Times New Roman"/>
          <w:bCs/>
          <w:color w:val="000000"/>
          <w:sz w:val="28"/>
          <w:szCs w:val="28"/>
        </w:rPr>
      </w:pPr>
      <w:r w:rsidRPr="00B9395C">
        <w:rPr>
          <w:rFonts w:cs="Times New Roman"/>
          <w:sz w:val="28"/>
          <w:szCs w:val="28"/>
        </w:rPr>
        <w:t xml:space="preserve">Промежуточная аттестация в соответствии с </w:t>
      </w:r>
      <w:r w:rsidRPr="00B9395C">
        <w:rPr>
          <w:rFonts w:cs="Times New Roman"/>
          <w:color w:val="000000"/>
          <w:sz w:val="28"/>
          <w:szCs w:val="28"/>
          <w:u w:val="single"/>
        </w:rPr>
        <w:t>Положением</w:t>
      </w:r>
      <w:r w:rsidRPr="00B9395C">
        <w:rPr>
          <w:rFonts w:cs="Times New Roman"/>
          <w:b/>
          <w:bCs/>
          <w:color w:val="0059AA"/>
          <w:sz w:val="28"/>
          <w:szCs w:val="28"/>
          <w:u w:val="single"/>
        </w:rPr>
        <w:t xml:space="preserve"> </w:t>
      </w:r>
      <w:r w:rsidRPr="00B9395C">
        <w:rPr>
          <w:rFonts w:cs="Times New Roman"/>
          <w:bCs/>
          <w:color w:val="000000"/>
          <w:sz w:val="28"/>
          <w:szCs w:val="28"/>
          <w:u w:val="single"/>
        </w:rPr>
        <w:t>о проведении промежуточной аттестации обучающихся и  осуществлении текущего контроля их успеваемости в Муниципальном общеобразовательном казённом учреждении «</w:t>
      </w:r>
      <w:proofErr w:type="spellStart"/>
      <w:r w:rsidRPr="00B9395C">
        <w:rPr>
          <w:rFonts w:cs="Times New Roman"/>
          <w:bCs/>
          <w:color w:val="000000"/>
          <w:sz w:val="28"/>
          <w:szCs w:val="28"/>
          <w:u w:val="single"/>
        </w:rPr>
        <w:t>Устьпёрская</w:t>
      </w:r>
      <w:proofErr w:type="spellEnd"/>
      <w:r w:rsidRPr="00B9395C">
        <w:rPr>
          <w:rFonts w:cs="Times New Roman"/>
          <w:bCs/>
          <w:color w:val="000000"/>
          <w:sz w:val="28"/>
          <w:szCs w:val="28"/>
          <w:u w:val="single"/>
        </w:rPr>
        <w:t xml:space="preserve"> основная общеобразовательная школа» (утверждён</w:t>
      </w:r>
      <w:r>
        <w:rPr>
          <w:rFonts w:cs="Times New Roman"/>
          <w:bCs/>
          <w:color w:val="000000"/>
          <w:sz w:val="28"/>
          <w:szCs w:val="28"/>
          <w:u w:val="single"/>
        </w:rPr>
        <w:t>ного Приказом от 30.04.2021  № 37</w:t>
      </w:r>
      <w:r w:rsidRPr="00B9395C">
        <w:rPr>
          <w:rFonts w:cs="Times New Roman"/>
          <w:bCs/>
          <w:color w:val="000000"/>
          <w:sz w:val="28"/>
          <w:szCs w:val="28"/>
          <w:u w:val="single"/>
        </w:rPr>
        <w:t>)</w:t>
      </w:r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r w:rsidRPr="00224167">
        <w:rPr>
          <w:rFonts w:cs="Times New Roman"/>
          <w:bCs/>
          <w:color w:val="000000"/>
          <w:sz w:val="28"/>
          <w:szCs w:val="28"/>
        </w:rPr>
        <w:t xml:space="preserve">проводится по </w:t>
      </w:r>
      <w:r w:rsidRPr="00887EC5">
        <w:rPr>
          <w:rFonts w:cs="Times New Roman"/>
          <w:bCs/>
          <w:color w:val="000000"/>
          <w:sz w:val="28"/>
          <w:szCs w:val="28"/>
        </w:rPr>
        <w:t>каждому учебному предмету</w:t>
      </w:r>
      <w:r w:rsidRPr="00224167">
        <w:rPr>
          <w:rFonts w:cs="Times New Roman"/>
          <w:bCs/>
          <w:color w:val="000000"/>
          <w:sz w:val="28"/>
          <w:szCs w:val="28"/>
        </w:rPr>
        <w:t xml:space="preserve"> по итогам учебного года</w:t>
      </w:r>
      <w:r>
        <w:rPr>
          <w:rFonts w:cs="Times New Roman"/>
          <w:bCs/>
          <w:color w:val="000000"/>
          <w:sz w:val="28"/>
          <w:szCs w:val="28"/>
        </w:rPr>
        <w:t>. Оценки за год выводятся</w:t>
      </w:r>
      <w:r w:rsidRPr="00224167">
        <w:rPr>
          <w:rFonts w:cs="Times New Roman"/>
          <w:bCs/>
          <w:color w:val="000000"/>
          <w:sz w:val="28"/>
          <w:szCs w:val="28"/>
        </w:rPr>
        <w:t xml:space="preserve"> как среднее арифм</w:t>
      </w:r>
      <w:r>
        <w:rPr>
          <w:rFonts w:cs="Times New Roman"/>
          <w:bCs/>
          <w:color w:val="000000"/>
          <w:sz w:val="28"/>
          <w:szCs w:val="28"/>
        </w:rPr>
        <w:t>етическое триместровых</w:t>
      </w:r>
      <w:r w:rsidRPr="00224167">
        <w:rPr>
          <w:rFonts w:cs="Times New Roman"/>
          <w:bCs/>
          <w:color w:val="000000"/>
          <w:sz w:val="28"/>
          <w:szCs w:val="28"/>
        </w:rPr>
        <w:t xml:space="preserve"> от</w:t>
      </w:r>
      <w:r>
        <w:rPr>
          <w:rFonts w:cs="Times New Roman"/>
          <w:bCs/>
          <w:color w:val="000000"/>
          <w:sz w:val="28"/>
          <w:szCs w:val="28"/>
        </w:rPr>
        <w:t>меток обучающегося   и выставляю</w:t>
      </w:r>
      <w:r w:rsidRPr="00224167">
        <w:rPr>
          <w:rFonts w:cs="Times New Roman"/>
          <w:bCs/>
          <w:color w:val="000000"/>
          <w:sz w:val="28"/>
          <w:szCs w:val="28"/>
        </w:rPr>
        <w:t>тся   в классный журнал целыми числами в соответствии с правилами   математического округления.</w:t>
      </w:r>
    </w:p>
    <w:p w:rsidR="00382E9E" w:rsidRPr="00D06FD6" w:rsidRDefault="00382E9E" w:rsidP="00382E9E">
      <w:pPr>
        <w:spacing w:line="276" w:lineRule="auto"/>
        <w:ind w:firstLine="709"/>
        <w:rPr>
          <w:rFonts w:cs="Times New Roman"/>
          <w:bCs/>
          <w:color w:val="000000"/>
          <w:sz w:val="28"/>
          <w:szCs w:val="28"/>
        </w:rPr>
      </w:pPr>
      <w:r w:rsidRPr="009522B3">
        <w:rPr>
          <w:rFonts w:cs="Times New Roman"/>
          <w:bCs/>
          <w:color w:val="000000"/>
          <w:sz w:val="28"/>
          <w:szCs w:val="28"/>
        </w:rPr>
        <w:t>Повторная промежуточная аттестация проводится в качестве отдельного мероприятия в формах, предусмотренных Положением.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022E02" w:rsidRDefault="00022E02" w:rsidP="00382E9E">
      <w:pPr>
        <w:tabs>
          <w:tab w:val="left" w:pos="180"/>
        </w:tabs>
        <w:spacing w:line="276" w:lineRule="auto"/>
        <w:jc w:val="center"/>
        <w:rPr>
          <w:rFonts w:cs="Times New Roman"/>
          <w:b/>
          <w:position w:val="6"/>
          <w:sz w:val="28"/>
          <w:szCs w:val="28"/>
        </w:rPr>
      </w:pPr>
    </w:p>
    <w:p w:rsidR="00022E02" w:rsidRDefault="00022E02" w:rsidP="00382E9E">
      <w:pPr>
        <w:tabs>
          <w:tab w:val="left" w:pos="180"/>
        </w:tabs>
        <w:spacing w:line="276" w:lineRule="auto"/>
        <w:jc w:val="center"/>
        <w:rPr>
          <w:rFonts w:cs="Times New Roman"/>
          <w:b/>
          <w:position w:val="6"/>
          <w:sz w:val="28"/>
          <w:szCs w:val="28"/>
        </w:rPr>
      </w:pPr>
    </w:p>
    <w:p w:rsidR="00382E9E" w:rsidRPr="002359F8" w:rsidRDefault="00382E9E" w:rsidP="00382E9E">
      <w:pPr>
        <w:tabs>
          <w:tab w:val="left" w:pos="180"/>
        </w:tabs>
        <w:spacing w:line="276" w:lineRule="auto"/>
        <w:jc w:val="center"/>
        <w:rPr>
          <w:rFonts w:cs="Times New Roman"/>
          <w:b/>
          <w:position w:val="6"/>
          <w:sz w:val="28"/>
          <w:szCs w:val="28"/>
        </w:rPr>
      </w:pPr>
      <w:r w:rsidRPr="002359F8">
        <w:rPr>
          <w:rFonts w:cs="Times New Roman"/>
          <w:b/>
          <w:position w:val="6"/>
          <w:sz w:val="28"/>
          <w:szCs w:val="28"/>
        </w:rPr>
        <w:t xml:space="preserve">Промежуточная аттестация </w:t>
      </w:r>
      <w:r w:rsidRPr="002359F8">
        <w:rPr>
          <w:rFonts w:cs="Times New Roman"/>
          <w:b/>
          <w:position w:val="6"/>
          <w:sz w:val="28"/>
          <w:szCs w:val="28"/>
          <w:u w:val="single"/>
        </w:rPr>
        <w:t>в качестве отдельного мероприятия</w:t>
      </w:r>
      <w:r w:rsidRPr="002359F8">
        <w:rPr>
          <w:rFonts w:cs="Times New Roman"/>
          <w:b/>
          <w:position w:val="6"/>
          <w:sz w:val="28"/>
          <w:szCs w:val="28"/>
        </w:rPr>
        <w:t xml:space="preserve"> </w:t>
      </w:r>
    </w:p>
    <w:p w:rsidR="00382E9E" w:rsidRPr="002359F8" w:rsidRDefault="00382E9E" w:rsidP="00382E9E">
      <w:pPr>
        <w:tabs>
          <w:tab w:val="left" w:pos="180"/>
        </w:tabs>
        <w:spacing w:line="276" w:lineRule="auto"/>
        <w:jc w:val="center"/>
        <w:rPr>
          <w:rFonts w:cs="Times New Roman"/>
          <w:b/>
          <w:position w:val="6"/>
          <w:sz w:val="28"/>
          <w:szCs w:val="28"/>
        </w:rPr>
      </w:pPr>
      <w:r w:rsidRPr="00D06FD6">
        <w:rPr>
          <w:rFonts w:cs="Times New Roman"/>
          <w:b/>
          <w:position w:val="6"/>
          <w:sz w:val="28"/>
          <w:szCs w:val="28"/>
        </w:rPr>
        <w:t xml:space="preserve">для   </w:t>
      </w:r>
      <w:r w:rsidR="001A44EF">
        <w:rPr>
          <w:rFonts w:cs="Times New Roman"/>
          <w:b/>
          <w:position w:val="6"/>
          <w:sz w:val="28"/>
          <w:szCs w:val="28"/>
        </w:rPr>
        <w:t>1 класса</w:t>
      </w:r>
      <w:r w:rsidRPr="00D06FD6">
        <w:rPr>
          <w:rFonts w:cs="Times New Roman"/>
          <w:b/>
          <w:position w:val="6"/>
          <w:sz w:val="28"/>
          <w:szCs w:val="28"/>
        </w:rPr>
        <w:t xml:space="preserve"> проводится</w:t>
      </w:r>
      <w:r w:rsidRPr="002359F8">
        <w:rPr>
          <w:rFonts w:cs="Times New Roman"/>
          <w:b/>
          <w:position w:val="6"/>
          <w:sz w:val="28"/>
          <w:szCs w:val="28"/>
        </w:rPr>
        <w:t xml:space="preserve"> </w:t>
      </w:r>
    </w:p>
    <w:p w:rsidR="00382E9E" w:rsidRPr="005259C8" w:rsidRDefault="00382E9E" w:rsidP="00382E9E">
      <w:pPr>
        <w:tabs>
          <w:tab w:val="left" w:pos="180"/>
        </w:tabs>
        <w:spacing w:line="276" w:lineRule="auto"/>
        <w:jc w:val="center"/>
        <w:rPr>
          <w:rFonts w:cs="Times New Roman"/>
          <w:b/>
          <w:position w:val="6"/>
          <w:sz w:val="28"/>
          <w:szCs w:val="28"/>
        </w:rPr>
      </w:pPr>
      <w:r w:rsidRPr="002359F8">
        <w:rPr>
          <w:rFonts w:cs="Times New Roman"/>
          <w:position w:val="6"/>
          <w:sz w:val="28"/>
          <w:szCs w:val="28"/>
          <w:lang w:eastAsia="ar-SA"/>
        </w:rPr>
        <w:t>с 15 мая по 23 мая по следующим предметам и в формах: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571"/>
        <w:gridCol w:w="4565"/>
      </w:tblGrid>
      <w:tr w:rsidR="00382E9E" w:rsidRPr="002359F8" w:rsidTr="00382E9E">
        <w:tc>
          <w:tcPr>
            <w:tcW w:w="1391" w:type="dxa"/>
          </w:tcPr>
          <w:p w:rsidR="00382E9E" w:rsidRPr="002359F8" w:rsidRDefault="00382E9E" w:rsidP="00382E9E">
            <w:pPr>
              <w:spacing w:line="276" w:lineRule="auto"/>
              <w:jc w:val="center"/>
              <w:rPr>
                <w:rFonts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b/>
                <w:position w:val="6"/>
                <w:sz w:val="28"/>
                <w:szCs w:val="28"/>
              </w:rPr>
              <w:t>Класс</w:t>
            </w:r>
          </w:p>
        </w:tc>
        <w:tc>
          <w:tcPr>
            <w:tcW w:w="3571" w:type="dxa"/>
          </w:tcPr>
          <w:p w:rsidR="00382E9E" w:rsidRPr="002359F8" w:rsidRDefault="00382E9E" w:rsidP="00382E9E">
            <w:pPr>
              <w:spacing w:line="276" w:lineRule="auto"/>
              <w:jc w:val="center"/>
              <w:rPr>
                <w:rFonts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b/>
                <w:position w:val="6"/>
                <w:sz w:val="28"/>
                <w:szCs w:val="28"/>
              </w:rPr>
              <w:t>Предмет</w:t>
            </w:r>
          </w:p>
        </w:tc>
        <w:tc>
          <w:tcPr>
            <w:tcW w:w="4565" w:type="dxa"/>
          </w:tcPr>
          <w:p w:rsidR="00382E9E" w:rsidRPr="002359F8" w:rsidRDefault="00382E9E" w:rsidP="00382E9E">
            <w:pPr>
              <w:spacing w:line="276" w:lineRule="auto"/>
              <w:jc w:val="center"/>
              <w:rPr>
                <w:rFonts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b/>
                <w:position w:val="6"/>
                <w:sz w:val="28"/>
                <w:szCs w:val="28"/>
              </w:rPr>
              <w:t>Форма</w:t>
            </w:r>
          </w:p>
        </w:tc>
      </w:tr>
      <w:tr w:rsidR="00382E9E" w:rsidRPr="002359F8" w:rsidTr="00382E9E">
        <w:tc>
          <w:tcPr>
            <w:tcW w:w="1391" w:type="dxa"/>
          </w:tcPr>
          <w:p w:rsidR="00382E9E" w:rsidRPr="002359F8" w:rsidRDefault="00382E9E" w:rsidP="00C46634">
            <w:pPr>
              <w:spacing w:line="276" w:lineRule="auto"/>
              <w:jc w:val="center"/>
              <w:rPr>
                <w:rFonts w:cs="Times New Roman"/>
                <w:position w:val="6"/>
                <w:sz w:val="28"/>
                <w:szCs w:val="28"/>
              </w:rPr>
            </w:pPr>
            <w:r>
              <w:rPr>
                <w:rFonts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382E9E" w:rsidRPr="002359F8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4565" w:type="dxa"/>
          </w:tcPr>
          <w:p w:rsidR="00382E9E" w:rsidRPr="005F3349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5F3349">
              <w:rPr>
                <w:rFonts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382E9E" w:rsidRPr="002359F8" w:rsidTr="00382E9E">
        <w:tc>
          <w:tcPr>
            <w:tcW w:w="1391" w:type="dxa"/>
          </w:tcPr>
          <w:p w:rsidR="00382E9E" w:rsidRDefault="00382E9E" w:rsidP="00382E9E">
            <w:pPr>
              <w:spacing w:line="276" w:lineRule="auto"/>
              <w:jc w:val="center"/>
              <w:rPr>
                <w:rFonts w:cs="Times New Roman"/>
                <w:position w:val="6"/>
                <w:sz w:val="28"/>
                <w:szCs w:val="28"/>
              </w:rPr>
            </w:pPr>
            <w:r>
              <w:rPr>
                <w:rFonts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382E9E" w:rsidRPr="002359F8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position w:val="6"/>
                <w:sz w:val="28"/>
                <w:szCs w:val="28"/>
              </w:rPr>
              <w:t>Математика</w:t>
            </w:r>
          </w:p>
        </w:tc>
        <w:tc>
          <w:tcPr>
            <w:tcW w:w="4565" w:type="dxa"/>
          </w:tcPr>
          <w:p w:rsidR="00382E9E" w:rsidRPr="005F3349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5F3349">
              <w:rPr>
                <w:rFonts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382E9E" w:rsidRPr="002359F8" w:rsidTr="00382E9E">
        <w:tc>
          <w:tcPr>
            <w:tcW w:w="1391" w:type="dxa"/>
          </w:tcPr>
          <w:p w:rsidR="00382E9E" w:rsidRPr="002359F8" w:rsidRDefault="00382E9E" w:rsidP="00C46634">
            <w:pPr>
              <w:spacing w:line="276" w:lineRule="auto"/>
              <w:jc w:val="center"/>
              <w:rPr>
                <w:rFonts w:cs="Times New Roman"/>
                <w:position w:val="6"/>
                <w:sz w:val="28"/>
                <w:szCs w:val="28"/>
              </w:rPr>
            </w:pPr>
            <w:r>
              <w:rPr>
                <w:rFonts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382E9E" w:rsidRPr="002359F8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2359F8">
              <w:rPr>
                <w:rFonts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4565" w:type="dxa"/>
          </w:tcPr>
          <w:p w:rsidR="00382E9E" w:rsidRPr="005F3349" w:rsidRDefault="00382E9E" w:rsidP="00C46634">
            <w:pPr>
              <w:spacing w:line="276" w:lineRule="auto"/>
              <w:rPr>
                <w:rFonts w:cs="Times New Roman"/>
                <w:position w:val="6"/>
                <w:sz w:val="28"/>
                <w:szCs w:val="28"/>
              </w:rPr>
            </w:pPr>
            <w:r w:rsidRPr="005F3349">
              <w:rPr>
                <w:rFonts w:cs="Times New Roman"/>
                <w:position w:val="6"/>
                <w:sz w:val="28"/>
                <w:szCs w:val="28"/>
              </w:rPr>
              <w:t xml:space="preserve">Задания на основе текста </w:t>
            </w:r>
          </w:p>
        </w:tc>
      </w:tr>
    </w:tbl>
    <w:p w:rsidR="00382E9E" w:rsidRDefault="00382E9E" w:rsidP="00382E9E">
      <w:pPr>
        <w:spacing w:line="276" w:lineRule="auto"/>
        <w:contextualSpacing/>
        <w:outlineLvl w:val="1"/>
        <w:rPr>
          <w:rFonts w:cs="Times New Roman"/>
          <w:b/>
          <w:position w:val="6"/>
          <w:sz w:val="28"/>
          <w:szCs w:val="28"/>
        </w:rPr>
      </w:pPr>
    </w:p>
    <w:sectPr w:rsidR="00382E9E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ED" w:rsidRDefault="00A37CED" w:rsidP="00382E9E">
      <w:pPr>
        <w:spacing w:line="240" w:lineRule="auto"/>
      </w:pPr>
      <w:r>
        <w:separator/>
      </w:r>
    </w:p>
  </w:endnote>
  <w:endnote w:type="continuationSeparator" w:id="0">
    <w:p w:rsidR="00A37CED" w:rsidRDefault="00A37CED" w:rsidP="00382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ED" w:rsidRDefault="00A37CED" w:rsidP="00382E9E">
      <w:pPr>
        <w:spacing w:line="240" w:lineRule="auto"/>
      </w:pPr>
      <w:r>
        <w:separator/>
      </w:r>
    </w:p>
  </w:footnote>
  <w:footnote w:type="continuationSeparator" w:id="0">
    <w:p w:rsidR="00A37CED" w:rsidRDefault="00A37CED" w:rsidP="00382E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926"/>
    <w:rsid w:val="00022E02"/>
    <w:rsid w:val="00043DCB"/>
    <w:rsid w:val="00193225"/>
    <w:rsid w:val="001A44EF"/>
    <w:rsid w:val="001D6926"/>
    <w:rsid w:val="00252D56"/>
    <w:rsid w:val="002921BB"/>
    <w:rsid w:val="00306846"/>
    <w:rsid w:val="00370B79"/>
    <w:rsid w:val="00382E9E"/>
    <w:rsid w:val="003F205A"/>
    <w:rsid w:val="003F55A2"/>
    <w:rsid w:val="00474180"/>
    <w:rsid w:val="004A2C44"/>
    <w:rsid w:val="004B1BD9"/>
    <w:rsid w:val="00533E72"/>
    <w:rsid w:val="005547C5"/>
    <w:rsid w:val="00567FA2"/>
    <w:rsid w:val="00581215"/>
    <w:rsid w:val="005C5DCE"/>
    <w:rsid w:val="006A0ECA"/>
    <w:rsid w:val="00732C02"/>
    <w:rsid w:val="0076201C"/>
    <w:rsid w:val="008251D2"/>
    <w:rsid w:val="0085374B"/>
    <w:rsid w:val="00A3325C"/>
    <w:rsid w:val="00A37CED"/>
    <w:rsid w:val="00AA324C"/>
    <w:rsid w:val="00C237B0"/>
    <w:rsid w:val="00C677E1"/>
    <w:rsid w:val="00C848F0"/>
    <w:rsid w:val="00CD3BD5"/>
    <w:rsid w:val="00D7169E"/>
    <w:rsid w:val="00DD5EE2"/>
    <w:rsid w:val="00E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7559-2D24-4D3B-B873-B15A841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26"/>
    <w:pPr>
      <w:spacing w:before="0" w:beforeAutospacing="0" w:after="0" w:afterAutospacing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D6926"/>
    <w:pPr>
      <w:widowControl w:val="0"/>
      <w:autoSpaceDE w:val="0"/>
      <w:autoSpaceDN w:val="0"/>
      <w:adjustRightInd w:val="0"/>
      <w:spacing w:before="0" w:beforeAutospacing="0" w:after="0" w:afterAutospacing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1D6926"/>
    <w:rPr>
      <w:i/>
      <w:iCs/>
    </w:rPr>
  </w:style>
  <w:style w:type="character" w:customStyle="1" w:styleId="footnote-num">
    <w:name w:val="footnote-num"/>
    <w:uiPriority w:val="99"/>
    <w:rsid w:val="001D6926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1D6926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D6926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1D6926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382E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E9E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2E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E9E"/>
    <w:rPr>
      <w:rFonts w:ascii="Times New Roman" w:eastAsiaTheme="minorEastAsia" w:hAnsi="Times New Roman"/>
      <w:sz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82E9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382E9E"/>
  </w:style>
  <w:style w:type="table" w:styleId="a9">
    <w:name w:val="Table Grid"/>
    <w:basedOn w:val="a1"/>
    <w:uiPriority w:val="59"/>
    <w:rsid w:val="00382E9E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13</cp:revision>
  <cp:lastPrinted>2022-08-11T00:57:00Z</cp:lastPrinted>
  <dcterms:created xsi:type="dcterms:W3CDTF">2022-06-26T12:16:00Z</dcterms:created>
  <dcterms:modified xsi:type="dcterms:W3CDTF">2022-09-08T06:47:00Z</dcterms:modified>
</cp:coreProperties>
</file>