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64" w:rsidRDefault="00266964" w:rsidP="00266964">
      <w:pPr>
        <w:ind w:left="142" w:firstLine="0"/>
        <w:jc w:val="center"/>
        <w:rPr>
          <w:b/>
          <w:bCs/>
        </w:rPr>
      </w:pPr>
      <w:r>
        <w:rPr>
          <w:b/>
          <w:bCs/>
        </w:rPr>
        <w:t>Компьютерное оборудование</w:t>
      </w:r>
    </w:p>
    <w:p w:rsidR="00266964" w:rsidRDefault="00266964" w:rsidP="00266964">
      <w:pPr>
        <w:ind w:left="142" w:firstLine="0"/>
        <w:jc w:val="center"/>
        <w:rPr>
          <w:b/>
          <w:bCs/>
        </w:rPr>
      </w:pPr>
    </w:p>
    <w:tbl>
      <w:tblPr>
        <w:tblW w:w="13459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2485"/>
        <w:gridCol w:w="8674"/>
        <w:gridCol w:w="1630"/>
      </w:tblGrid>
      <w:tr w:rsidR="00266964" w:rsidTr="0026696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ind w:left="-99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Товарная позиция/работа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 спецификации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266964" w:rsidTr="0026696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pStyle w:val="1"/>
              <w:tabs>
                <w:tab w:val="left" w:pos="317"/>
              </w:tabs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Sony VAIO SVE151 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64" w:rsidRDefault="00266964">
            <w:pPr>
              <w:ind w:firstLine="68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Реализован</w:t>
            </w:r>
            <w:proofErr w:type="gramEnd"/>
            <w:r>
              <w:rPr>
                <w:sz w:val="24"/>
                <w:szCs w:val="24"/>
              </w:rPr>
              <w:t xml:space="preserve"> в виде единого конструктивного элемента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2,7 кг;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Двухъядерный</w:t>
            </w:r>
            <w:proofErr w:type="spellEnd"/>
            <w:r>
              <w:rPr>
                <w:sz w:val="24"/>
                <w:szCs w:val="24"/>
              </w:rPr>
              <w:t xml:space="preserve"> процессор </w:t>
            </w:r>
            <w:proofErr w:type="spellStart"/>
            <w:r>
              <w:rPr>
                <w:sz w:val="24"/>
                <w:szCs w:val="24"/>
              </w:rPr>
              <w:t>Intel</w:t>
            </w:r>
            <w:proofErr w:type="spellEnd"/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Тактовая частота процессора 2,4 </w:t>
            </w:r>
            <w:proofErr w:type="spellStart"/>
            <w:r>
              <w:rPr>
                <w:sz w:val="24"/>
                <w:szCs w:val="24"/>
              </w:rPr>
              <w:t>ГГерц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Объемом кэш-памяти 2 Мб;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оперативной памяти 4 Гбайт (возможность расширения до 8 Гбайт);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оперативной памяти DDR3;</w:t>
            </w:r>
          </w:p>
          <w:p w:rsidR="00266964" w:rsidRDefault="00266964">
            <w:pPr>
              <w:ind w:firstLine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памяти 1333 МГц;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жесткого диска 500 Гбайт;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стандартов беспроводной связи 802.11g и 802.11n;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встроенного привода DVD-RW с возможностью записи двухслойных оптических дисков DVD;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автономной работы 4 часа;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двух колонок, работающих в стерео режиме;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со светодиодной подсветкой;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Диагональ экрана 15,5 дюйма;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экрана 1366х768;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встроенной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веб-камеры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встроенного микрофона;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координатно-указательного устройства в виде сенсорной панели с функцией распознавания касаний нескольких пальцев;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клавиатуры, все клавиши клавиатуры являются полноразмерными. Клавиатура обладает выделенным цифровым блоком;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встроенного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карт-ридера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сетевого контроллера </w:t>
            </w:r>
            <w:proofErr w:type="spellStart"/>
            <w:r>
              <w:rPr>
                <w:sz w:val="24"/>
                <w:szCs w:val="24"/>
              </w:rPr>
              <w:t>Ethernet</w:t>
            </w:r>
            <w:proofErr w:type="spellEnd"/>
            <w:r>
              <w:rPr>
                <w:sz w:val="24"/>
                <w:szCs w:val="24"/>
              </w:rPr>
              <w:t xml:space="preserve"> с портом </w:t>
            </w:r>
            <w:r>
              <w:rPr>
                <w:sz w:val="24"/>
                <w:szCs w:val="24"/>
                <w:lang w:val="en-US"/>
              </w:rPr>
              <w:t>RJ</w:t>
            </w:r>
            <w:r>
              <w:rPr>
                <w:sz w:val="24"/>
                <w:szCs w:val="24"/>
              </w:rPr>
              <w:t>-45;</w:t>
            </w:r>
          </w:p>
          <w:p w:rsidR="00266964" w:rsidRDefault="00266964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следующих портов: 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USB 2.0, 1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USB 3.0, 1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VGA, 1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HDMI</w:t>
            </w:r>
            <w:r>
              <w:rPr>
                <w:sz w:val="24"/>
                <w:szCs w:val="24"/>
              </w:rPr>
              <w:t xml:space="preserve">, 1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RJ-45, один порт для подключения наушников, один порт для подключения внешнего микрофона.</w:t>
            </w:r>
          </w:p>
          <w:p w:rsidR="00266964" w:rsidRDefault="00266964">
            <w:pPr>
              <w:shd w:val="clear" w:color="auto" w:fill="FFFFFF"/>
              <w:ind w:firstLine="686"/>
              <w:rPr>
                <w:color w:val="000000"/>
                <w:sz w:val="24"/>
                <w:szCs w:val="24"/>
              </w:rPr>
            </w:pPr>
          </w:p>
          <w:p w:rsidR="00266964" w:rsidRDefault="00266964">
            <w:pPr>
              <w:shd w:val="clear" w:color="auto" w:fill="FFFFFF"/>
              <w:ind w:firstLine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комплекте к каждому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портативному программно-техническому комплексу прилагается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Модуль памяти </w:t>
            </w:r>
            <w:proofErr w:type="spellStart"/>
            <w:r>
              <w:rPr>
                <w:b/>
                <w:color w:val="000000"/>
                <w:spacing w:val="3"/>
                <w:sz w:val="24"/>
                <w:szCs w:val="24"/>
              </w:rPr>
              <w:t>Transcend</w:t>
            </w:r>
            <w:proofErr w:type="spellEnd"/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 TS4GJF700</w:t>
            </w:r>
          </w:p>
          <w:p w:rsidR="00266964" w:rsidRDefault="00266964">
            <w:pPr>
              <w:shd w:val="clear" w:color="auto" w:fill="FFFFFF"/>
              <w:ind w:firstLine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памяти: 4 Гб</w:t>
            </w:r>
          </w:p>
          <w:p w:rsidR="00266964" w:rsidRDefault="00266964">
            <w:pPr>
              <w:shd w:val="clear" w:color="auto" w:fill="FFFFFF"/>
              <w:ind w:firstLine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передачи данных: чтение 52 Мб/сек, запись 12 Мб/сек</w:t>
            </w:r>
          </w:p>
          <w:p w:rsidR="00266964" w:rsidRDefault="00266964">
            <w:pPr>
              <w:shd w:val="clear" w:color="auto" w:fill="FFFFFF"/>
              <w:ind w:firstLine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Интерфейс: USB 3.0</w:t>
            </w:r>
          </w:p>
          <w:p w:rsidR="00266964" w:rsidRDefault="00266964">
            <w:pPr>
              <w:shd w:val="clear" w:color="auto" w:fill="FFFFFF"/>
              <w:ind w:firstLine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Пропускная способность интерфейса: 5000 Мбит/сек</w:t>
            </w:r>
          </w:p>
          <w:p w:rsidR="00266964" w:rsidRDefault="00266964">
            <w:pPr>
              <w:shd w:val="clear" w:color="auto" w:fill="FFFFFF"/>
              <w:ind w:firstLine="686"/>
              <w:rPr>
                <w:color w:val="000000"/>
                <w:sz w:val="24"/>
                <w:szCs w:val="24"/>
              </w:rPr>
            </w:pPr>
          </w:p>
          <w:p w:rsidR="00266964" w:rsidRDefault="00266964">
            <w:pPr>
              <w:shd w:val="clear" w:color="auto" w:fill="FFFFFF"/>
              <w:ind w:firstLine="686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комплекте к каждому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программно-техническому комплексу </w:t>
            </w:r>
            <w:proofErr w:type="spellStart"/>
            <w:r>
              <w:rPr>
                <w:color w:val="000000"/>
                <w:sz w:val="24"/>
                <w:szCs w:val="24"/>
              </w:rPr>
              <w:t>предустановлена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операционная система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266964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b/>
                <w:color w:val="000000"/>
                <w:sz w:val="24"/>
                <w:szCs w:val="24"/>
              </w:rPr>
              <w:t xml:space="preserve"> 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66964" w:rsidRDefault="00266964">
            <w:pPr>
              <w:shd w:val="clear" w:color="auto" w:fill="FFFFFF"/>
              <w:ind w:firstLine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Предустановлен и подготовлен к работе комплект приложений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2669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Office</w:t>
            </w:r>
            <w:r>
              <w:rPr>
                <w:b/>
                <w:sz w:val="24"/>
                <w:szCs w:val="24"/>
              </w:rPr>
              <w:t xml:space="preserve"> 2010</w:t>
            </w:r>
            <w:r>
              <w:rPr>
                <w:sz w:val="24"/>
                <w:szCs w:val="24"/>
              </w:rPr>
              <w:t>.</w:t>
            </w:r>
          </w:p>
          <w:p w:rsidR="00266964" w:rsidRDefault="00266964">
            <w:pPr>
              <w:shd w:val="clear" w:color="auto" w:fill="FFFFFF"/>
              <w:ind w:firstLine="68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комплекте </w:t>
            </w:r>
            <w:proofErr w:type="spellStart"/>
            <w:r>
              <w:rPr>
                <w:color w:val="000000"/>
                <w:sz w:val="24"/>
                <w:szCs w:val="24"/>
              </w:rPr>
              <w:t>предустановлено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программное обеспечение кэширования и репликации удаленных статистических данных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EDS</w:t>
            </w:r>
            <w:r w:rsidRPr="002669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FeedLine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266964" w:rsidTr="0026696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pStyle w:val="1"/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CLASSIC SOLUTION MWB120240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Изготовлена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 прочного стального листа, покрытого прочным белым лаком, особо устойчивым к истиранию и царапинам</w:t>
            </w:r>
          </w:p>
          <w:p w:rsidR="00266964" w:rsidRDefault="002669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120 </w:t>
            </w: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см"/>
              </w:smartTagPr>
              <w:r>
                <w:rPr>
                  <w:color w:val="000000"/>
                  <w:sz w:val="24"/>
                  <w:szCs w:val="24"/>
                </w:rPr>
                <w:t>240 см</w:t>
              </w:r>
            </w:smartTag>
            <w:r>
              <w:rPr>
                <w:color w:val="000000"/>
                <w:sz w:val="24"/>
                <w:szCs w:val="24"/>
              </w:rPr>
              <w:t>.</w:t>
            </w:r>
          </w:p>
          <w:p w:rsidR="00266964" w:rsidRDefault="002669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Маркеры для белой доски пишут и стираются сухой губкой, не оставляя следов и разводов.</w:t>
            </w:r>
          </w:p>
          <w:p w:rsidR="00266964" w:rsidRDefault="002669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Прилагаемые крепления позволяют устанавливать доску как горизонтально, так и вертикально.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Лоток крепится в любом месте по низу доски.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6964" w:rsidTr="0026696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pStyle w:val="1"/>
              <w:tabs>
                <w:tab w:val="left" w:pos="317"/>
              </w:tabs>
              <w:spacing w:after="0" w:line="240" w:lineRule="auto"/>
              <w:ind w:left="-99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DCP-7065DNR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печати – черно-белая, лазерная.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Сочетает в себе функции сетевого принтера, копировального аппарата и сканера.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печати – 26 стр./мин.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печати – 600х600.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памяти – 32 Мб.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бумаги – 250 листов.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выхода первого отпечатка – 8,5 секунд.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функции автоматической двусторонней печати.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при сканировании – до 2400х600;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при сканировании (интерполированное) – до 19200х19200 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использования картриджа TN-2275</w:t>
            </w: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емкостью 2600 стр.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Глубина цветного сканирования – 24 бит.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устройства автоподачи оригиналов. </w:t>
            </w:r>
          </w:p>
          <w:p w:rsidR="00266964" w:rsidRDefault="002669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устройства автоподачи оригиналов 35 листов.</w:t>
            </w:r>
          </w:p>
          <w:p w:rsidR="00266964" w:rsidRDefault="00266964">
            <w:pPr>
              <w:pStyle w:val="1"/>
              <w:spacing w:after="0" w:line="240" w:lineRule="auto"/>
              <w:ind w:left="0" w:firstLine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порта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RJ-45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266964" w:rsidTr="0026696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pStyle w:val="1"/>
              <w:tabs>
                <w:tab w:val="left" w:pos="317"/>
              </w:tabs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Потолочное крепление проектора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CS-PRS-2L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pStyle w:val="1"/>
              <w:spacing w:after="0" w:line="240" w:lineRule="auto"/>
              <w:ind w:left="0" w:firstLine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регулирования расстояния от потолка до проектора в пределах от 65 до 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100 см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крепления позволяет устанавливать проектор на расстоянии 12 см от потолка без использования телескопической штанги. Крепление обеспечивает регулировку наклона проектора в пределах: +/-15°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боковой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 +/- 20° (вперед/назад), регулировку поворота – в пределах +/- 10°, с наличием кабельного канала. Цвет белый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6964" w:rsidTr="0026696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pStyle w:val="1"/>
              <w:spacing w:after="0" w:line="240" w:lineRule="auto"/>
              <w:ind w:left="-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BENQ 815 ST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формирования изображения – </w:t>
            </w:r>
            <w:r>
              <w:rPr>
                <w:sz w:val="24"/>
                <w:szCs w:val="24"/>
                <w:lang w:val="en-US"/>
              </w:rPr>
              <w:t>DLP</w:t>
            </w:r>
            <w:r>
              <w:rPr>
                <w:sz w:val="24"/>
                <w:szCs w:val="24"/>
              </w:rPr>
              <w:t>;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1024х768;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Контрастность 13000;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технологии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;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проекционного расстояния (расстояния от проектора до экрана) к ширине изображения 0,61:1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службы лампы в стандартном/экономичном режиме –  4000/5000 часов.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Световой поток 2700 люмен;</w:t>
            </w:r>
          </w:p>
          <w:p w:rsidR="00266964" w:rsidRDefault="00266964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Наличие входных разъемов: компьютерный вход (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sub</w:t>
            </w:r>
            <w:r>
              <w:rPr>
                <w:color w:val="000000"/>
                <w:sz w:val="24"/>
                <w:szCs w:val="24"/>
              </w:rPr>
              <w:t xml:space="preserve"> 15</w:t>
            </w:r>
            <w:r>
              <w:rPr>
                <w:color w:val="000000"/>
                <w:sz w:val="24"/>
                <w:szCs w:val="24"/>
                <w:lang w:val="en-US"/>
              </w:rPr>
              <w:t>pin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2 (совмещенный с компонентным), </w:t>
            </w:r>
            <w:r>
              <w:rPr>
                <w:color w:val="000000"/>
                <w:sz w:val="24"/>
                <w:szCs w:val="24"/>
                <w:lang w:val="en-US"/>
              </w:rPr>
              <w:t>HDMI</w:t>
            </w:r>
            <w:r>
              <w:rPr>
                <w:color w:val="000000"/>
                <w:sz w:val="24"/>
                <w:szCs w:val="24"/>
              </w:rPr>
              <w:t>, вход композитного видео (</w:t>
            </w:r>
            <w:r>
              <w:rPr>
                <w:color w:val="000000"/>
                <w:sz w:val="24"/>
                <w:szCs w:val="24"/>
                <w:lang w:val="en-US"/>
              </w:rPr>
              <w:t>RCA</w:t>
            </w:r>
            <w:r>
              <w:rPr>
                <w:color w:val="000000"/>
                <w:sz w:val="24"/>
                <w:szCs w:val="24"/>
              </w:rPr>
              <w:t xml:space="preserve">), вход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Video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en-US"/>
              </w:rPr>
              <w:t>Mini</w:t>
            </w:r>
            <w:r w:rsidRPr="0026696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DIN</w:t>
            </w:r>
            <w:r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  <w:lang w:val="en-US"/>
              </w:rPr>
              <w:t>pin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1, звуковой вход (</w:t>
            </w:r>
            <w:r>
              <w:rPr>
                <w:color w:val="000000"/>
                <w:sz w:val="24"/>
                <w:szCs w:val="24"/>
                <w:lang w:val="en-US"/>
              </w:rPr>
              <w:t>Mini</w:t>
            </w:r>
            <w:r w:rsidRPr="0026696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Jack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2, микрофонный вход, звуковой вход (</w:t>
            </w:r>
            <w:r>
              <w:rPr>
                <w:color w:val="000000"/>
                <w:sz w:val="24"/>
                <w:szCs w:val="24"/>
                <w:lang w:val="en-US"/>
              </w:rPr>
              <w:t>RCA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1, </w:t>
            </w:r>
            <w:r>
              <w:rPr>
                <w:color w:val="000000"/>
                <w:sz w:val="24"/>
                <w:szCs w:val="24"/>
                <w:lang w:val="en-US"/>
              </w:rPr>
              <w:t>LAN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en-US"/>
              </w:rPr>
              <w:t>RJ</w:t>
            </w:r>
            <w:r>
              <w:rPr>
                <w:color w:val="000000"/>
                <w:sz w:val="24"/>
                <w:szCs w:val="24"/>
              </w:rPr>
              <w:t xml:space="preserve">45)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1 (</w:t>
            </w:r>
            <w:r>
              <w:rPr>
                <w:color w:val="000000"/>
                <w:sz w:val="24"/>
                <w:szCs w:val="24"/>
                <w:lang w:val="en-US"/>
              </w:rPr>
              <w:t>LAN</w:t>
            </w:r>
            <w:r w:rsidRPr="0026696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Control</w:t>
            </w:r>
            <w:r>
              <w:rPr>
                <w:color w:val="000000"/>
                <w:sz w:val="24"/>
                <w:szCs w:val="24"/>
              </w:rPr>
              <w:t xml:space="preserve">), </w:t>
            </w:r>
            <w:r>
              <w:rPr>
                <w:color w:val="000000"/>
                <w:sz w:val="24"/>
                <w:szCs w:val="24"/>
                <w:lang w:val="en-US"/>
              </w:rPr>
              <w:t>USB</w:t>
            </w:r>
            <w:r>
              <w:rPr>
                <w:color w:val="000000"/>
                <w:sz w:val="24"/>
                <w:szCs w:val="24"/>
              </w:rPr>
              <w:t xml:space="preserve"> (Тип </w:t>
            </w:r>
            <w:r>
              <w:rPr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1 (</w:t>
            </w:r>
            <w:r>
              <w:rPr>
                <w:color w:val="000000"/>
                <w:sz w:val="24"/>
                <w:szCs w:val="24"/>
                <w:lang w:val="en-US"/>
              </w:rPr>
              <w:t>Download</w:t>
            </w:r>
            <w:r>
              <w:rPr>
                <w:color w:val="000000"/>
                <w:sz w:val="24"/>
                <w:szCs w:val="24"/>
              </w:rPr>
              <w:t xml:space="preserve"> &amp; </w:t>
            </w:r>
            <w:r>
              <w:rPr>
                <w:color w:val="000000"/>
                <w:sz w:val="24"/>
                <w:szCs w:val="24"/>
                <w:lang w:val="en-US"/>
              </w:rPr>
              <w:t>page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down</w:t>
            </w:r>
            <w:r>
              <w:rPr>
                <w:color w:val="000000"/>
                <w:sz w:val="24"/>
                <w:szCs w:val="24"/>
              </w:rPr>
              <w:t xml:space="preserve">), </w:t>
            </w:r>
            <w:r>
              <w:rPr>
                <w:color w:val="000000"/>
                <w:sz w:val="24"/>
                <w:szCs w:val="24"/>
                <w:lang w:val="en-US"/>
              </w:rPr>
              <w:t>RS</w:t>
            </w:r>
            <w:r>
              <w:rPr>
                <w:color w:val="000000"/>
                <w:sz w:val="24"/>
                <w:szCs w:val="24"/>
              </w:rPr>
              <w:t>232 (</w:t>
            </w:r>
            <w:r>
              <w:rPr>
                <w:color w:val="000000"/>
                <w:sz w:val="24"/>
                <w:szCs w:val="24"/>
                <w:lang w:val="en-US"/>
              </w:rPr>
              <w:t>DB</w:t>
            </w:r>
            <w:r>
              <w:rPr>
                <w:color w:val="000000"/>
                <w:sz w:val="24"/>
                <w:szCs w:val="24"/>
              </w:rPr>
              <w:t>-9</w:t>
            </w:r>
            <w:r>
              <w:rPr>
                <w:color w:val="000000"/>
                <w:sz w:val="24"/>
                <w:szCs w:val="24"/>
                <w:lang w:val="en-US"/>
              </w:rPr>
              <w:t>pin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1, </w:t>
            </w:r>
            <w:r>
              <w:rPr>
                <w:color w:val="000000"/>
                <w:sz w:val="24"/>
                <w:szCs w:val="24"/>
                <w:lang w:val="en-US"/>
              </w:rPr>
              <w:t>IR</w:t>
            </w:r>
            <w:r w:rsidRPr="0026696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Receiver</w:t>
            </w:r>
            <w:r w:rsidRPr="0026696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2, </w:t>
            </w:r>
            <w:r>
              <w:rPr>
                <w:sz w:val="24"/>
                <w:szCs w:val="24"/>
              </w:rPr>
              <w:t>вход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VGA</w:t>
            </w:r>
            <w:r>
              <w:rPr>
                <w:sz w:val="24"/>
                <w:szCs w:val="24"/>
              </w:rPr>
              <w:t>;</w:t>
            </w:r>
          </w:p>
          <w:p w:rsidR="00266964" w:rsidRDefault="00266964">
            <w:pPr>
              <w:pStyle w:val="a4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функций автовыключения и мгновенного перезапуска;</w:t>
            </w:r>
          </w:p>
          <w:p w:rsidR="00266964" w:rsidRDefault="00266964">
            <w:pPr>
              <w:pStyle w:val="a4"/>
              <w:spacing w:before="0" w:after="0"/>
              <w:jc w:val="both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color w:val="000000"/>
              </w:rPr>
              <w:t xml:space="preserve">В комплекте: кабель </w:t>
            </w:r>
            <w:r>
              <w:rPr>
                <w:rFonts w:ascii="Times New Roman" w:hAnsi="Times New Roman"/>
                <w:color w:val="000000"/>
                <w:lang w:val="en-US"/>
              </w:rPr>
              <w:t>VGA</w:t>
            </w:r>
            <w:r>
              <w:rPr>
                <w:rFonts w:ascii="Times New Roman" w:hAnsi="Times New Roman"/>
                <w:color w:val="000000"/>
              </w:rPr>
              <w:t xml:space="preserve"> 10 метров;</w:t>
            </w:r>
          </w:p>
          <w:p w:rsidR="00266964" w:rsidRDefault="0026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2,8 кг.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6964" w:rsidTr="0026696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pStyle w:val="1"/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портативная система 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TOOL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64" w:rsidRDefault="00266964">
            <w:pPr>
              <w:ind w:firstLine="686"/>
              <w:rPr>
                <w:spacing w:val="-3"/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Устройство превращает  любую твердую плоскую гладкую поверхность в интерактивную, компоненты интерактивной системы представляют собой промышленно (серийно) выпускаемое изделие.</w:t>
            </w:r>
            <w:proofErr w:type="gramEnd"/>
          </w:p>
          <w:p w:rsidR="00266964" w:rsidRDefault="00266964">
            <w:pPr>
              <w:ind w:firstLine="686"/>
              <w:rPr>
                <w:color w:val="000000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Устройство позволяет получать прямой доступ к управлению компьютером и любыми приложениями, установленными на нем.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66964" w:rsidRDefault="00266964">
            <w:pPr>
              <w:ind w:firstLine="68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Устройство </w:t>
            </w:r>
            <w:r>
              <w:rPr>
                <w:color w:val="000000"/>
                <w:sz w:val="24"/>
                <w:szCs w:val="24"/>
              </w:rPr>
              <w:t xml:space="preserve">обеспечивает интерактивность проецируемых изображений с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помощью двух технологий считывания: ультразвуковой и инфракрасной, а также: управление при помощи </w:t>
            </w:r>
            <w:proofErr w:type="spellStart"/>
            <w:r>
              <w:rPr>
                <w:color w:val="000000"/>
                <w:sz w:val="24"/>
                <w:szCs w:val="24"/>
              </w:rPr>
              <w:t>стилуса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(в комплекте поставки 2 </w:t>
            </w:r>
            <w:proofErr w:type="spellStart"/>
            <w:r>
              <w:rPr>
                <w:color w:val="000000"/>
                <w:sz w:val="24"/>
                <w:szCs w:val="24"/>
              </w:rPr>
              <w:t>стилуса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), дублирующего функции компьютерной мыши (такие как прокрутка, навигация курсора по экрану, левая и правая кнопки мыши)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временем отклика 3 мс, чувствительностью 9600х9600 </w:t>
            </w:r>
            <w:r>
              <w:rPr>
                <w:color w:val="000000"/>
                <w:sz w:val="24"/>
                <w:szCs w:val="24"/>
                <w:lang w:val="en-US"/>
              </w:rPr>
              <w:t>dpi</w:t>
            </w:r>
            <w:r>
              <w:rPr>
                <w:color w:val="000000"/>
                <w:sz w:val="24"/>
                <w:szCs w:val="24"/>
              </w:rPr>
              <w:t xml:space="preserve"> и скоростью курсора 180 точек/сек, калибровка по 9, 16 и 20 точкам</w:t>
            </w:r>
          </w:p>
          <w:p w:rsidR="00266964" w:rsidRDefault="00266964">
            <w:pPr>
              <w:ind w:firstLine="686"/>
              <w:rPr>
                <w:spacing w:val="-3"/>
                <w:sz w:val="24"/>
                <w:szCs w:val="24"/>
              </w:rPr>
            </w:pPr>
          </w:p>
          <w:p w:rsidR="00266964" w:rsidRDefault="00266964">
            <w:pPr>
              <w:ind w:firstLine="68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Максимальная диагональ активной поверхности 2500 мм.</w:t>
            </w:r>
          </w:p>
          <w:p w:rsidR="00266964" w:rsidRDefault="00266964">
            <w:pPr>
              <w:ind w:firstLine="68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Ресивер системы подключается к компьютеру посредством USB 2.0 соединения и не требует дополнительных источников электропитания или зарядки.</w:t>
            </w:r>
          </w:p>
          <w:p w:rsidR="00266964" w:rsidRDefault="00266964">
            <w:pPr>
              <w:ind w:firstLine="68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Протокол подключения системы позволяет при необходимости увеличивать длину используемых соединительных кабелей до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pacing w:val="-3"/>
                  <w:sz w:val="24"/>
                  <w:szCs w:val="24"/>
                </w:rPr>
                <w:t>30 м</w:t>
              </w:r>
            </w:smartTag>
            <w:r>
              <w:rPr>
                <w:spacing w:val="-3"/>
                <w:sz w:val="24"/>
                <w:szCs w:val="24"/>
              </w:rPr>
              <w:t>.</w:t>
            </w:r>
          </w:p>
          <w:p w:rsidR="00266964" w:rsidRDefault="00266964">
            <w:pPr>
              <w:ind w:firstLine="68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Габариты устройства приема-передачи сигнала 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spacing w:val="-3"/>
                  <w:sz w:val="24"/>
                  <w:szCs w:val="24"/>
                </w:rPr>
                <w:t>150 мм</w:t>
              </w:r>
            </w:smartTag>
            <w:r>
              <w:rPr>
                <w:spacing w:val="-3"/>
                <w:sz w:val="24"/>
                <w:szCs w:val="24"/>
              </w:rPr>
              <w:t xml:space="preserve"> по высоте и ширине.</w:t>
            </w:r>
          </w:p>
          <w:p w:rsidR="00266964" w:rsidRDefault="00266964">
            <w:pPr>
              <w:ind w:firstLine="68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Вес устройства приема-передачи сигнала 150 г.</w:t>
            </w:r>
          </w:p>
          <w:p w:rsidR="00266964" w:rsidRPr="00266964" w:rsidRDefault="00266964">
            <w:pPr>
              <w:ind w:firstLine="68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Интерактивная система предназначена для использования в любом </w:t>
            </w:r>
            <w:r w:rsidRPr="00266964">
              <w:rPr>
                <w:spacing w:val="-3"/>
                <w:sz w:val="24"/>
                <w:szCs w:val="24"/>
              </w:rPr>
              <w:t>образовательном учреждении для преподавания всех предметных областей, в том числе для учащихся с различными физиологическими особенностями («левша», «правша»)</w:t>
            </w:r>
          </w:p>
          <w:p w:rsidR="00266964" w:rsidRPr="00266964" w:rsidRDefault="00266964">
            <w:pPr>
              <w:ind w:firstLine="686"/>
              <w:rPr>
                <w:spacing w:val="-3"/>
                <w:sz w:val="24"/>
                <w:szCs w:val="24"/>
              </w:rPr>
            </w:pPr>
            <w:r w:rsidRPr="00266964">
              <w:rPr>
                <w:spacing w:val="-3"/>
                <w:sz w:val="24"/>
                <w:szCs w:val="24"/>
              </w:rPr>
              <w:t>Комплект поставки:</w:t>
            </w:r>
          </w:p>
          <w:p w:rsidR="00266964" w:rsidRPr="00266964" w:rsidRDefault="00266964" w:rsidP="00ED11B6">
            <w:pPr>
              <w:pStyle w:val="a4"/>
              <w:numPr>
                <w:ilvl w:val="0"/>
                <w:numId w:val="1"/>
              </w:numPr>
              <w:ind w:left="601" w:firstLine="686"/>
              <w:contextualSpacing/>
              <w:rPr>
                <w:rFonts w:ascii="Times New Roman" w:hAnsi="Times New Roman" w:cs="Times New Roman"/>
              </w:rPr>
            </w:pPr>
            <w:r w:rsidRPr="00266964">
              <w:rPr>
                <w:rFonts w:ascii="Times New Roman" w:hAnsi="Times New Roman" w:cs="Times New Roman"/>
              </w:rPr>
              <w:t xml:space="preserve">устройство приема-передачи сигнала (интерактивный приемник </w:t>
            </w:r>
            <w:r w:rsidRPr="00266964">
              <w:rPr>
                <w:rFonts w:ascii="Times New Roman" w:hAnsi="Times New Roman" w:cs="Times New Roman"/>
                <w:lang w:val="en-US"/>
              </w:rPr>
              <w:t>Scola</w:t>
            </w:r>
            <w:r w:rsidRPr="00266964">
              <w:rPr>
                <w:rFonts w:ascii="Times New Roman" w:hAnsi="Times New Roman" w:cs="Times New Roman"/>
              </w:rPr>
              <w:t>),</w:t>
            </w:r>
          </w:p>
          <w:p w:rsidR="00266964" w:rsidRPr="00266964" w:rsidRDefault="00266964" w:rsidP="00ED11B6">
            <w:pPr>
              <w:pStyle w:val="a4"/>
              <w:numPr>
                <w:ilvl w:val="0"/>
                <w:numId w:val="1"/>
              </w:numPr>
              <w:ind w:left="601" w:firstLine="686"/>
              <w:contextualSpacing/>
              <w:rPr>
                <w:rFonts w:ascii="Times New Roman" w:hAnsi="Times New Roman" w:cs="Times New Roman"/>
              </w:rPr>
            </w:pPr>
            <w:r w:rsidRPr="00266964">
              <w:rPr>
                <w:rFonts w:ascii="Times New Roman" w:hAnsi="Times New Roman" w:cs="Times New Roman"/>
              </w:rPr>
              <w:t>двухкнопочный электронный маркер интерактивной системы с батарейкой в комплекте,</w:t>
            </w:r>
          </w:p>
          <w:p w:rsidR="00266964" w:rsidRPr="00266964" w:rsidRDefault="00266964" w:rsidP="00ED11B6">
            <w:pPr>
              <w:pStyle w:val="a4"/>
              <w:numPr>
                <w:ilvl w:val="0"/>
                <w:numId w:val="1"/>
              </w:numPr>
              <w:ind w:left="601" w:firstLine="686"/>
              <w:contextualSpacing/>
              <w:rPr>
                <w:rFonts w:ascii="Times New Roman" w:hAnsi="Times New Roman" w:cs="Times New Roman"/>
              </w:rPr>
            </w:pPr>
            <w:r w:rsidRPr="00266964">
              <w:rPr>
                <w:rFonts w:ascii="Times New Roman" w:hAnsi="Times New Roman" w:cs="Times New Roman"/>
              </w:rPr>
              <w:t>комплект настенного крепления (комплект содержит 2 варианта креплений для разных типов поверхностей),</w:t>
            </w:r>
          </w:p>
          <w:p w:rsidR="00266964" w:rsidRPr="00266964" w:rsidRDefault="00266964" w:rsidP="00ED11B6">
            <w:pPr>
              <w:pStyle w:val="a4"/>
              <w:numPr>
                <w:ilvl w:val="0"/>
                <w:numId w:val="1"/>
              </w:numPr>
              <w:ind w:left="601" w:firstLine="686"/>
              <w:contextualSpacing/>
              <w:rPr>
                <w:rFonts w:ascii="Times New Roman" w:hAnsi="Times New Roman" w:cs="Times New Roman"/>
              </w:rPr>
            </w:pPr>
            <w:r w:rsidRPr="00266964">
              <w:rPr>
                <w:rFonts w:ascii="Times New Roman" w:hAnsi="Times New Roman" w:cs="Times New Roman"/>
              </w:rPr>
              <w:t>компакт-диск с дистрибутивом программного обеспечения,</w:t>
            </w:r>
          </w:p>
          <w:p w:rsidR="00266964" w:rsidRPr="00266964" w:rsidRDefault="00266964" w:rsidP="00ED11B6">
            <w:pPr>
              <w:pStyle w:val="a4"/>
              <w:numPr>
                <w:ilvl w:val="0"/>
                <w:numId w:val="1"/>
              </w:numPr>
              <w:ind w:left="601" w:firstLine="686"/>
              <w:contextualSpacing/>
              <w:rPr>
                <w:rFonts w:ascii="Times New Roman" w:hAnsi="Times New Roman" w:cs="Times New Roman"/>
              </w:rPr>
            </w:pPr>
            <w:r w:rsidRPr="00266964">
              <w:rPr>
                <w:rFonts w:ascii="Times New Roman" w:hAnsi="Times New Roman" w:cs="Times New Roman"/>
              </w:rPr>
              <w:t>комплект соединительных кабелей</w:t>
            </w:r>
          </w:p>
          <w:p w:rsidR="00266964" w:rsidRPr="00266964" w:rsidRDefault="00266964" w:rsidP="00ED11B6">
            <w:pPr>
              <w:pStyle w:val="a4"/>
              <w:numPr>
                <w:ilvl w:val="0"/>
                <w:numId w:val="1"/>
              </w:numPr>
              <w:ind w:left="601" w:firstLine="686"/>
              <w:contextualSpacing/>
              <w:rPr>
                <w:rFonts w:ascii="Times New Roman" w:hAnsi="Times New Roman" w:cs="Times New Roman"/>
              </w:rPr>
            </w:pPr>
            <w:r w:rsidRPr="00266964">
              <w:rPr>
                <w:rFonts w:ascii="Times New Roman" w:hAnsi="Times New Roman" w:cs="Times New Roman"/>
              </w:rPr>
              <w:t>руководство по установке и эксплуатации интерактивной системы (на русском языке).</w:t>
            </w:r>
          </w:p>
          <w:p w:rsidR="00266964" w:rsidRDefault="0026696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64" w:rsidRDefault="0026696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266964" w:rsidRDefault="00266964" w:rsidP="00266964">
      <w:pPr>
        <w:ind w:firstLine="0"/>
        <w:rPr>
          <w:lang w:val="en-US"/>
        </w:rPr>
      </w:pPr>
    </w:p>
    <w:p w:rsidR="00B04859" w:rsidRDefault="00B04859" w:rsidP="00266964">
      <w:pPr>
        <w:ind w:firstLine="0"/>
        <w:rPr>
          <w:lang w:val="en-US"/>
        </w:rPr>
      </w:pPr>
    </w:p>
    <w:p w:rsidR="00B04859" w:rsidRDefault="00B04859" w:rsidP="00B04859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22912" cy="5267325"/>
            <wp:effectExtent l="19050" t="0" r="6538" b="0"/>
            <wp:docPr id="1" name="Рисунок 0" descr="SAM_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27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2912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859" w:rsidRDefault="00B04859" w:rsidP="00B04859">
      <w:pPr>
        <w:ind w:firstLine="0"/>
        <w:jc w:val="center"/>
        <w:rPr>
          <w:lang w:val="en-US"/>
        </w:rPr>
      </w:pPr>
    </w:p>
    <w:p w:rsidR="00B04859" w:rsidRPr="00337636" w:rsidRDefault="00B04859" w:rsidP="00337636">
      <w:pPr>
        <w:ind w:firstLine="0"/>
      </w:pPr>
    </w:p>
    <w:p w:rsidR="00BB735B" w:rsidRDefault="00BB735B"/>
    <w:sectPr w:rsidR="00BB735B" w:rsidSect="00266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E17"/>
    <w:multiLevelType w:val="hybridMultilevel"/>
    <w:tmpl w:val="6AA23A48"/>
    <w:lvl w:ilvl="0" w:tplc="0DB4FE2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964"/>
    <w:rsid w:val="00266964"/>
    <w:rsid w:val="00337636"/>
    <w:rsid w:val="006F2121"/>
    <w:rsid w:val="009267FA"/>
    <w:rsid w:val="00B04859"/>
    <w:rsid w:val="00BB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semiHidden/>
    <w:locked/>
    <w:rsid w:val="00266964"/>
    <w:rPr>
      <w:rFonts w:ascii="Arial Unicode MS" w:eastAsia="Arial Unicode MS" w:hAnsi="Arial Unicode MS" w:cs="Arial Unicode MS"/>
      <w:noProof/>
      <w:sz w:val="24"/>
      <w:szCs w:val="24"/>
      <w:lang w:eastAsia="ar-SA"/>
    </w:rPr>
  </w:style>
  <w:style w:type="paragraph" w:styleId="a4">
    <w:name w:val="Normal (Web)"/>
    <w:aliases w:val="Обычный (Web)"/>
    <w:basedOn w:val="a"/>
    <w:link w:val="a3"/>
    <w:semiHidden/>
    <w:unhideWhenUsed/>
    <w:rsid w:val="00266964"/>
    <w:pPr>
      <w:suppressAutoHyphens/>
      <w:spacing w:before="100" w:after="100"/>
      <w:ind w:firstLine="0"/>
      <w:jc w:val="left"/>
    </w:pPr>
    <w:rPr>
      <w:rFonts w:ascii="Arial Unicode MS" w:eastAsia="Arial Unicode MS" w:hAnsi="Arial Unicode MS" w:cs="Arial Unicode MS"/>
      <w:noProof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266964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8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5242</Characters>
  <Application>Microsoft Office Word</Application>
  <DocSecurity>0</DocSecurity>
  <Lines>43</Lines>
  <Paragraphs>12</Paragraphs>
  <ScaleCrop>false</ScaleCrop>
  <Company>Home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2012-11-01T06:38:00Z</dcterms:created>
  <dcterms:modified xsi:type="dcterms:W3CDTF">2012-11-01T08:17:00Z</dcterms:modified>
</cp:coreProperties>
</file>